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731" w:tblpY="-1501"/>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bookmarkStart w:id="0" w:name="_Hlk15153334"/>
            <w:bookmarkEnd w:id="0"/>
            <w:r>
              <w:rPr>
                <w:i/>
                <w:iCs/>
                <w:sz w:val="20"/>
                <w:szCs w:val="20"/>
              </w:rPr>
              <w:t>Příloha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5.1. Prezentace sociálního podnikání</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 Tematický blok č.1 (Sociální podnikání)</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2.1.1 Téma 1 – (Sociální podnikání)</w:t>
            </w:r>
          </w:p>
        </w:tc>
      </w:tr>
    </w:tbl>
    <w:p w:rsidR="00886E97" w:rsidRDefault="00CE21C0" w:rsidP="00886E97">
      <w:pPr>
        <w:pStyle w:val="Nadpis1"/>
      </w:pPr>
      <w:r>
        <w:t xml:space="preserve"> </w:t>
      </w:r>
      <w:r w:rsidR="00886E97">
        <w:t>Sociální podnikání – prezentace</w:t>
      </w:r>
    </w:p>
    <w:p w:rsidR="008D64E2" w:rsidRDefault="008D64E2" w:rsidP="008D64E2">
      <w:pPr>
        <w:jc w:val="both"/>
      </w:pPr>
      <w:r>
        <w:t>Prezentace je k dispozici na následují</w:t>
      </w:r>
      <w:r w:rsidR="00EB268C">
        <w:t>cím</w:t>
      </w:r>
      <w:r>
        <w:t xml:space="preserve"> odkaz</w:t>
      </w:r>
      <w:r w:rsidR="00EB268C">
        <w:t>u</w:t>
      </w:r>
      <w:r>
        <w:t>:</w:t>
      </w:r>
    </w:p>
    <w:p w:rsidR="006D64E3" w:rsidRDefault="006D64E3" w:rsidP="006D64E3">
      <w:pPr>
        <w:rPr>
          <w:sz w:val="24"/>
          <w:szCs w:val="24"/>
        </w:rPr>
      </w:pPr>
      <w:r>
        <w:rPr>
          <w:sz w:val="24"/>
          <w:szCs w:val="24"/>
        </w:rPr>
        <w:t xml:space="preserve">PPTX: </w:t>
      </w:r>
      <w:hyperlink r:id="rId7" w:history="1">
        <w:r w:rsidRPr="006D64E3">
          <w:rPr>
            <w:rStyle w:val="Hypertextovodkaz"/>
            <w:sz w:val="20"/>
            <w:szCs w:val="20"/>
          </w:rPr>
          <w:t>http://www.kreativniskola.cz/wp-content/uploads/2020/07/4.2_Prezentace_socialni_podnikani_1.pptx</w:t>
        </w:r>
      </w:hyperlink>
      <w:r w:rsidRPr="006D64E3">
        <w:rPr>
          <w:sz w:val="20"/>
          <w:szCs w:val="20"/>
        </w:rPr>
        <w:t xml:space="preserve"> </w:t>
      </w:r>
    </w:p>
    <w:p w:rsidR="006D64E3" w:rsidRDefault="006D64E3" w:rsidP="006D64E3">
      <w:pPr>
        <w:rPr>
          <w:sz w:val="24"/>
          <w:szCs w:val="24"/>
        </w:rPr>
      </w:pPr>
      <w:r>
        <w:rPr>
          <w:sz w:val="24"/>
          <w:szCs w:val="24"/>
        </w:rPr>
        <w:t xml:space="preserve">ODP: </w:t>
      </w:r>
      <w:hyperlink r:id="rId8" w:history="1">
        <w:r w:rsidRPr="006D64E3">
          <w:rPr>
            <w:rStyle w:val="Hypertextovodkaz"/>
            <w:sz w:val="20"/>
            <w:szCs w:val="20"/>
          </w:rPr>
          <w:t>http://www.kreativniskola.cz/wp-content/uploads/2020/07/4.2_Prezentace_socialni_podnikani_1.odp</w:t>
        </w:r>
      </w:hyperlink>
      <w:r w:rsidRPr="006D64E3">
        <w:rPr>
          <w:sz w:val="20"/>
          <w:szCs w:val="20"/>
        </w:rPr>
        <w:t xml:space="preserve"> </w:t>
      </w:r>
    </w:p>
    <w:p w:rsidR="006D64E3" w:rsidRPr="00A01E7E" w:rsidRDefault="006D64E3" w:rsidP="006D64E3">
      <w:pPr>
        <w:rPr>
          <w:sz w:val="24"/>
          <w:szCs w:val="24"/>
        </w:rPr>
      </w:pPr>
      <w:r>
        <w:rPr>
          <w:sz w:val="24"/>
          <w:szCs w:val="24"/>
        </w:rPr>
        <w:t xml:space="preserve">PDF: </w:t>
      </w:r>
      <w:hyperlink r:id="rId9" w:history="1">
        <w:r w:rsidRPr="002C5336">
          <w:rPr>
            <w:rStyle w:val="Hypertextovodkaz"/>
            <w:sz w:val="20"/>
            <w:szCs w:val="20"/>
          </w:rPr>
          <w:t>http://www.kreativniskola.cz/wp-content/uploads/2020/07/4.2_Prezentace_socialni_podnikani_1.pdf</w:t>
        </w:r>
      </w:hyperlink>
      <w:r>
        <w:rPr>
          <w:sz w:val="20"/>
          <w:szCs w:val="20"/>
        </w:rPr>
        <w:t xml:space="preserve"> </w:t>
      </w:r>
    </w:p>
    <w:p w:rsidR="008D64E2" w:rsidRDefault="008D64E2" w:rsidP="008D64E2">
      <w:pPr>
        <w:jc w:val="both"/>
      </w:pPr>
      <w:r>
        <w:t>K prezentaci je třeba přistoupit aktivně, žáci by při ní neměli jen pasivně sledovat výklad vyučujícího. Informace se zobrazují jednotlivě (po kliknutí) a vyučující by měl tyto přechody maximálně využít k zapojení žáků do celého procesu vhodně zvolenými otázkami a odkazy na předchozí aktivitu.</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Snímek 1</w:t>
      </w:r>
      <w:r w:rsidR="00A01E7E">
        <w:rPr>
          <w:b/>
          <w:bCs/>
          <w:color w:val="FFFFFF" w:themeColor="background1"/>
          <w:sz w:val="28"/>
          <w:szCs w:val="28"/>
        </w:rPr>
        <w:t xml:space="preserve">-2 </w:t>
      </w:r>
      <w:r w:rsidRPr="00886E97">
        <w:rPr>
          <w:b/>
          <w:bCs/>
          <w:color w:val="FFFFFF" w:themeColor="background1"/>
          <w:sz w:val="28"/>
          <w:szCs w:val="28"/>
        </w:rPr>
        <w:t>– co je to podnikání</w:t>
      </w:r>
    </w:p>
    <w:p w:rsidR="008D64E2" w:rsidRDefault="008D64E2" w:rsidP="008D64E2">
      <w:pPr>
        <w:jc w:val="both"/>
      </w:pPr>
      <w:r>
        <w:t xml:space="preserve">Podnikání je aktivita, jejíž cílem je primárně vytvořit zisk pro majitele. Co přesně je zisk? Musí to být vždy peníze? (př. </w:t>
      </w:r>
      <w:proofErr w:type="spellStart"/>
      <w:r>
        <w:t>Elon</w:t>
      </w:r>
      <w:proofErr w:type="spellEnd"/>
      <w:r>
        <w:t xml:space="preserve"> Musk a jeho rakety </w:t>
      </w:r>
      <w:proofErr w:type="spellStart"/>
      <w:r>
        <w:t>Falcon</w:t>
      </w:r>
      <w:proofErr w:type="spellEnd"/>
      <w:r>
        <w:t xml:space="preserve"> – jednoznačně nejlevnější a nejziskovější rakety současnosti, ovšem vyvíjené s cílem postupně kolonizovat Mars, což je něco, co výrazně přesahuje obvyklé podnikatelské aktivity.)</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3</w:t>
      </w:r>
      <w:r w:rsidRPr="00886E97">
        <w:rPr>
          <w:b/>
          <w:bCs/>
          <w:color w:val="FFFFFF" w:themeColor="background1"/>
          <w:sz w:val="28"/>
          <w:szCs w:val="28"/>
        </w:rPr>
        <w:t xml:space="preserve"> – příklady možností sociálního podnikání</w:t>
      </w:r>
    </w:p>
    <w:p w:rsidR="008D64E2" w:rsidRDefault="008D64E2" w:rsidP="008D64E2">
      <w:pPr>
        <w:jc w:val="both"/>
      </w:pPr>
      <w:r>
        <w:t>Jak se dá prospět společnosti? (př. vyrábět obecně prospěšné produkty, rozšiřovat vzdělání – Google a jeho plán na rozšíření internetu i do oblastí, kde doposud není k dispozici atd.)</w:t>
      </w:r>
    </w:p>
    <w:p w:rsidR="008D64E2" w:rsidRDefault="008D64E2" w:rsidP="008D64E2">
      <w:pPr>
        <w:jc w:val="both"/>
      </w:pPr>
      <w:r>
        <w:t>Jak se dá prospět životnímu prostředí? (př. projekty na obnovitelné zdroje, recyklace, snižování ekologické zátěže atd.)</w:t>
      </w:r>
    </w:p>
    <w:p w:rsidR="008D64E2" w:rsidRDefault="008D64E2" w:rsidP="008D64E2">
      <w:pPr>
        <w:jc w:val="both"/>
      </w:pPr>
      <w:r>
        <w:t>Kdo jsou znevýhodnění lidé a proč je zaměstnávat? - kromě jiného zmínit, že na jejich zaměstnání je možné získat dotace, což může pomoci celkovému financování firmy.</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4</w:t>
      </w:r>
      <w:r w:rsidRPr="00886E97">
        <w:rPr>
          <w:b/>
          <w:bCs/>
          <w:color w:val="FFFFFF" w:themeColor="background1"/>
          <w:sz w:val="28"/>
          <w:szCs w:val="28"/>
        </w:rPr>
        <w:t xml:space="preserve"> – cíle sociální podnikání</w:t>
      </w:r>
    </w:p>
    <w:p w:rsidR="008D64E2" w:rsidRDefault="008D64E2" w:rsidP="008D64E2">
      <w:pPr>
        <w:jc w:val="both"/>
      </w:pPr>
      <w:r>
        <w:t>Zde je vhodné zdůraznit, že sociální podnikání není charita. Jeho cílem je vytvořit zisk, stejně jako ve standardní firmě. Rozdíl je v tom, jak se nakládá se ziskem. Ten je určen primárně pro rozvoj firmy a na aktivity, které jsou v souladu s ideou sociální odpovědnosti.</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5</w:t>
      </w:r>
      <w:r w:rsidRPr="00886E97">
        <w:rPr>
          <w:b/>
          <w:bCs/>
          <w:color w:val="FFFFFF" w:themeColor="background1"/>
          <w:sz w:val="28"/>
          <w:szCs w:val="28"/>
        </w:rPr>
        <w:t xml:space="preserve"> – </w:t>
      </w:r>
      <w:r w:rsidR="0096233B">
        <w:rPr>
          <w:b/>
          <w:bCs/>
          <w:color w:val="FFFFFF" w:themeColor="background1"/>
          <w:sz w:val="28"/>
          <w:szCs w:val="28"/>
        </w:rPr>
        <w:t xml:space="preserve">podnik </w:t>
      </w:r>
      <w:proofErr w:type="spellStart"/>
      <w:r w:rsidR="0096233B">
        <w:rPr>
          <w:b/>
          <w:bCs/>
          <w:color w:val="FFFFFF" w:themeColor="background1"/>
          <w:sz w:val="28"/>
          <w:szCs w:val="28"/>
        </w:rPr>
        <w:t>AnnKas</w:t>
      </w:r>
      <w:proofErr w:type="spellEnd"/>
    </w:p>
    <w:p w:rsidR="0096233B" w:rsidRDefault="0096233B" w:rsidP="0096233B">
      <w:pPr>
        <w:jc w:val="both"/>
      </w:pPr>
      <w:r>
        <w:t xml:space="preserve">Včelí farma </w:t>
      </w:r>
      <w:proofErr w:type="spellStart"/>
      <w:r>
        <w:t>AnnKas</w:t>
      </w:r>
      <w:proofErr w:type="spellEnd"/>
      <w:r>
        <w:t xml:space="preserve"> je podnik vyrábějící včelařské produkty (svíčky ze včelího vosku, med apod.) a pořádající vzdělávací akce (workshopy </w:t>
      </w:r>
      <w:proofErr w:type="spellStart"/>
      <w:r>
        <w:t>Apiterapie</w:t>
      </w:r>
      <w:proofErr w:type="spellEnd"/>
      <w:r>
        <w:t xml:space="preserve"> – přístup k léčbě pomocí včel a jejich produktů). Firma funguje od roku 2015 a hlásí se k principům sociálně odpovědného podnikání. Podnik se nachází v oblasti s vyšším procentem nezaměstnanosti (pomezí Ústeckého a Libereckého) a zaměstnává lidi znevýhodněné na trhu práce. Zároveň dává více než 50% zisku do reinvestic, čímž zajišťuje environmentální podporu regionu.</w:t>
      </w:r>
    </w:p>
    <w:p w:rsidR="0096233B" w:rsidRPr="006829B1" w:rsidRDefault="0096233B" w:rsidP="0096233B">
      <w:pPr>
        <w:jc w:val="both"/>
      </w:pPr>
      <w:r>
        <w:t xml:space="preserve">Zakladatelky </w:t>
      </w:r>
      <w:proofErr w:type="spellStart"/>
      <w:r>
        <w:t>AnnKas</w:t>
      </w:r>
      <w:proofErr w:type="spellEnd"/>
      <w:r>
        <w:t xml:space="preserve"> zvítězily se svým sociálním projektem v regionálním kole soutěže </w:t>
      </w:r>
      <w:r>
        <w:rPr>
          <w:i/>
          <w:iCs/>
        </w:rPr>
        <w:t>Rozjezdy roku</w:t>
      </w:r>
      <w:r>
        <w:t>, díky čemuž získaly i finanční podporu na realizaci svého podnikatelského záměru.</w:t>
      </w:r>
    </w:p>
    <w:p w:rsidR="008D64E2" w:rsidRDefault="0096233B" w:rsidP="0096233B">
      <w:pPr>
        <w:jc w:val="both"/>
      </w:pPr>
      <w:r>
        <w:t xml:space="preserve">Na příkladu podniku </w:t>
      </w:r>
      <w:proofErr w:type="spellStart"/>
      <w:r>
        <w:t>AnnKas</w:t>
      </w:r>
      <w:proofErr w:type="spellEnd"/>
      <w:r>
        <w:t xml:space="preserve"> se dá upozornit na několik věcí. Jednou z nich je využití místních zdrojů (zkušenosti s chovem včel a založení včelích farem) a potenciálu komunity (zaměstnávání obyvatel regionu znevýhodněných na trhu práce, reinvestice). Další pak existence různých soutěží a iniciativ podporující startupové projekty. Vyučující může využít tohoto příkladu na vysvětlení pojmu startup a zadat žákům, </w:t>
      </w:r>
      <w:r>
        <w:lastRenderedPageBreak/>
        <w:t>aby zkusili na internetu vyhledat možnosti podpory startupů, kam by případně mohli přihlásit i svůj projekt.</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6</w:t>
      </w:r>
      <w:r w:rsidRPr="00886E97">
        <w:rPr>
          <w:b/>
          <w:bCs/>
          <w:color w:val="FFFFFF" w:themeColor="background1"/>
          <w:sz w:val="28"/>
          <w:szCs w:val="28"/>
        </w:rPr>
        <w:t xml:space="preserve"> – </w:t>
      </w:r>
      <w:r w:rsidR="0096233B" w:rsidRPr="00886E97">
        <w:rPr>
          <w:b/>
          <w:bCs/>
          <w:color w:val="FFFFFF" w:themeColor="background1"/>
          <w:sz w:val="28"/>
          <w:szCs w:val="28"/>
        </w:rPr>
        <w:t xml:space="preserve">společnost </w:t>
      </w:r>
      <w:proofErr w:type="spellStart"/>
      <w:r w:rsidR="0096233B" w:rsidRPr="00886E97">
        <w:rPr>
          <w:b/>
          <w:bCs/>
          <w:color w:val="FFFFFF" w:themeColor="background1"/>
          <w:sz w:val="28"/>
          <w:szCs w:val="28"/>
        </w:rPr>
        <w:t>Igra</w:t>
      </w:r>
      <w:proofErr w:type="spellEnd"/>
      <w:r w:rsidR="0096233B" w:rsidRPr="00886E97">
        <w:rPr>
          <w:b/>
          <w:bCs/>
          <w:color w:val="FFFFFF" w:themeColor="background1"/>
          <w:sz w:val="28"/>
          <w:szCs w:val="28"/>
        </w:rPr>
        <w:t xml:space="preserve"> model (dříve Šikulové)</w:t>
      </w:r>
    </w:p>
    <w:p w:rsidR="008D64E2" w:rsidRDefault="0096233B" w:rsidP="008D64E2">
      <w:pPr>
        <w:spacing w:after="0" w:line="276" w:lineRule="auto"/>
        <w:jc w:val="both"/>
      </w:pPr>
      <w:proofErr w:type="spellStart"/>
      <w:r>
        <w:t>Igra</w:t>
      </w:r>
      <w:proofErr w:type="spellEnd"/>
      <w:r>
        <w:t xml:space="preserve"> model je společnost vyrábějící plastové modely převážně české a slovenské historie. Společnost vynakládá prostředky na to, aby pomáhala hendikepovaným lidem. V prezentaci je možné zmínit, že taková sociálně prospěšná činnost může být pro firmu přínosná jednak tím, že získává příspěvky na zaměstnání hendikepovaných a zároveň vylepšuje vnímání její značky v cílovém segmentu zákazníků.</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7</w:t>
      </w:r>
      <w:r w:rsidRPr="00886E97">
        <w:rPr>
          <w:b/>
          <w:bCs/>
          <w:color w:val="FFFFFF" w:themeColor="background1"/>
          <w:sz w:val="28"/>
          <w:szCs w:val="28"/>
        </w:rPr>
        <w:t xml:space="preserve"> – </w:t>
      </w:r>
      <w:r>
        <w:rPr>
          <w:b/>
          <w:bCs/>
          <w:color w:val="FFFFFF" w:themeColor="background1"/>
          <w:sz w:val="28"/>
          <w:szCs w:val="28"/>
        </w:rPr>
        <w:t>další příklady sociálního podnikání</w:t>
      </w:r>
    </w:p>
    <w:p w:rsidR="008D64E2" w:rsidRDefault="008D64E2" w:rsidP="008D64E2">
      <w:pPr>
        <w:jc w:val="both"/>
      </w:pPr>
      <w:r>
        <w:t>Tento snímek slouží jako předěl mezi základní a nadstavbovou částí prezentace. Žáci pod vedením vyučujícího diskutují o promítnutých příkladech sociálního podnikání, kladou doplňující dotazy a zároveň dostanou prostor přijít s vlastními příklady sociálně odpovědného podnikání. Pokud v okolí školy existuje nějaký projekt sociálního podnikání, je možné ho v této části prezentace také zmínit.</w:t>
      </w:r>
    </w:p>
    <w:p w:rsidR="008D64E2" w:rsidRDefault="008D64E2" w:rsidP="008D64E2">
      <w:pPr>
        <w:jc w:val="both"/>
      </w:pPr>
      <w:r>
        <w:t xml:space="preserve">Usoudí-li vyučující, že si žáci nejsou jisti v tom, co sociální podnikání znamená a potřebovali by více konkrétních příkladů, může využít i další následující snímky s příklady firem hlásícím se k zásadám sociálně odpovědného podnikání z různých regionů i oblastí podnikání (snímky </w:t>
      </w:r>
      <w:r w:rsidRPr="0096233B">
        <w:rPr>
          <w:color w:val="FF0000"/>
        </w:rPr>
        <w:t>7-</w:t>
      </w:r>
      <w:r w:rsidR="0096233B" w:rsidRPr="0096233B">
        <w:rPr>
          <w:color w:val="FF0000"/>
        </w:rPr>
        <w:t>8</w:t>
      </w:r>
      <w:r>
        <w:t xml:space="preserve">). Tyto příklady lze zároveň využít v případě, že edukační vycházka do okolí školy (1. tematický blok, téma č.3) nebude zrealizována např. z důvodu </w:t>
      </w:r>
      <w:r w:rsidRPr="000C19F4">
        <w:t>špatného počasí. Jejich využití je na uvážení vyučujícího.</w:t>
      </w:r>
      <w:r>
        <w:t xml:space="preserve"> </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8</w:t>
      </w:r>
      <w:r w:rsidRPr="00886E97">
        <w:rPr>
          <w:b/>
          <w:bCs/>
          <w:color w:val="FFFFFF" w:themeColor="background1"/>
          <w:sz w:val="28"/>
          <w:szCs w:val="28"/>
        </w:rPr>
        <w:t xml:space="preserve"> – </w:t>
      </w:r>
      <w:r>
        <w:rPr>
          <w:b/>
          <w:bCs/>
          <w:color w:val="FFFFFF" w:themeColor="background1"/>
          <w:sz w:val="28"/>
          <w:szCs w:val="28"/>
        </w:rPr>
        <w:t>kavárna FRIND</w:t>
      </w:r>
    </w:p>
    <w:p w:rsidR="008D64E2" w:rsidRDefault="008D64E2" w:rsidP="008D64E2">
      <w:pPr>
        <w:jc w:val="both"/>
      </w:pPr>
      <w:r>
        <w:t>Společnost FRIND provozuje kavárnu v Krásné Lípě, kde zaměstnávají lidi se zdravotním postižením. Tento příklad může být pro žáky srozumitelný, je možné, že se někteří z nich setkali s podobným typem sociálního podnikání ve svém okolí. Vyučující toho může využít a pracovat i s konkrétním příkladem z okolí.</w:t>
      </w:r>
    </w:p>
    <w:p w:rsidR="008D64E2" w:rsidRDefault="008D64E2" w:rsidP="008D64E2">
      <w:pPr>
        <w:jc w:val="both"/>
      </w:pPr>
      <w:r>
        <w:t>Pilotní ověření programu ukázalo, že podnikatelské záměry, jejich součástí jsou i kavárny zaměstnávající lidi se znevýhodněním jsou pro cílovou skupiny relativně snadno uchopitelné a objevily se opakovaně ve výstupech žáků.</w:t>
      </w:r>
    </w:p>
    <w:p w:rsidR="008D64E2" w:rsidRPr="00886E97" w:rsidRDefault="008D64E2" w:rsidP="00A01E7E">
      <w:pPr>
        <w:shd w:val="clear" w:color="auto" w:fill="666666"/>
        <w:suppressAutoHyphens w:val="0"/>
        <w:rPr>
          <w:b/>
          <w:bCs/>
          <w:color w:val="FFFFFF" w:themeColor="background1"/>
          <w:sz w:val="28"/>
          <w:szCs w:val="28"/>
        </w:rPr>
      </w:pPr>
      <w:r w:rsidRPr="00886E97">
        <w:rPr>
          <w:b/>
          <w:bCs/>
          <w:color w:val="FFFFFF" w:themeColor="background1"/>
          <w:sz w:val="28"/>
          <w:szCs w:val="28"/>
        </w:rPr>
        <w:t xml:space="preserve">Snímek </w:t>
      </w:r>
      <w:r w:rsidR="00A01E7E">
        <w:rPr>
          <w:b/>
          <w:bCs/>
          <w:color w:val="FFFFFF" w:themeColor="background1"/>
          <w:sz w:val="28"/>
          <w:szCs w:val="28"/>
        </w:rPr>
        <w:t>9</w:t>
      </w:r>
      <w:r w:rsidRPr="00886E97">
        <w:rPr>
          <w:b/>
          <w:bCs/>
          <w:color w:val="FFFFFF" w:themeColor="background1"/>
          <w:sz w:val="28"/>
          <w:szCs w:val="28"/>
        </w:rPr>
        <w:t xml:space="preserve"> – </w:t>
      </w:r>
      <w:r>
        <w:rPr>
          <w:b/>
          <w:bCs/>
          <w:color w:val="FFFFFF" w:themeColor="background1"/>
          <w:sz w:val="28"/>
          <w:szCs w:val="28"/>
        </w:rPr>
        <w:t>Centrum krásy a odpočinku Havířov</w:t>
      </w:r>
    </w:p>
    <w:p w:rsidR="008D64E2" w:rsidRDefault="008D64E2" w:rsidP="008D64E2">
      <w:pPr>
        <w:jc w:val="both"/>
      </w:pPr>
      <w:r>
        <w:t>Centrum krásy a odpočinku Havířov je rovněž jeden z příkladů společnosti, která nabízí pracovní místa pro zdravotně postižené. Tento příklad lze využít k diskuzi nad rozdílnosti regionů – možnosti práce pro znevýhodněné občany na Karvinsku, v hlavním městě, v jejich regionu apod.</w:t>
      </w:r>
    </w:p>
    <w:p w:rsidR="008D64E2" w:rsidRDefault="008D64E2" w:rsidP="008D64E2"/>
    <w:p w:rsidR="008D64E2" w:rsidRPr="00886E97" w:rsidRDefault="008D64E2" w:rsidP="008D64E2">
      <w:pPr>
        <w:spacing w:after="200" w:line="276" w:lineRule="auto"/>
        <w:rPr>
          <w:u w:val="single"/>
        </w:rPr>
      </w:pPr>
      <w:r w:rsidRPr="00886E97">
        <w:rPr>
          <w:u w:val="single"/>
        </w:rPr>
        <w:t>Prezentace byla vytvořena s použitím odkazů:</w:t>
      </w:r>
    </w:p>
    <w:p w:rsidR="008D64E2" w:rsidRDefault="008D64E2" w:rsidP="008D64E2">
      <w:pPr>
        <w:spacing w:after="0" w:line="276" w:lineRule="auto"/>
      </w:pPr>
      <w:r>
        <w:t>http://www.socialnipodnikani.info/inspirujte-se/</w:t>
      </w:r>
    </w:p>
    <w:p w:rsidR="008D64E2" w:rsidRDefault="008D64E2" w:rsidP="008D64E2">
      <w:pPr>
        <w:spacing w:after="0" w:line="276" w:lineRule="auto"/>
      </w:pPr>
      <w:r>
        <w:t>http://www.ceske-socialni-podnikani.cz/socialni-podnikani/adresar-socialnich-podniku/seznam-podniku</w:t>
      </w:r>
    </w:p>
    <w:p w:rsidR="008D64E2" w:rsidRDefault="008D64E2" w:rsidP="008D64E2">
      <w:pPr>
        <w:spacing w:after="0" w:line="276" w:lineRule="auto"/>
      </w:pPr>
      <w:r>
        <w:t>http://igramodel.cz/cs/</w:t>
      </w:r>
    </w:p>
    <w:p w:rsidR="008D64E2" w:rsidRDefault="00E65E91" w:rsidP="008D64E2">
      <w:pPr>
        <w:spacing w:after="0" w:line="276" w:lineRule="auto"/>
      </w:pPr>
      <w:hyperlink r:id="rId10" w:history="1">
        <w:r w:rsidR="008D64E2" w:rsidRPr="000C19F4">
          <w:t>http://www.energeia.cz/</w:t>
        </w:r>
      </w:hyperlink>
    </w:p>
    <w:p w:rsidR="008D64E2" w:rsidRDefault="008D64E2" w:rsidP="008D64E2">
      <w:pPr>
        <w:spacing w:after="0" w:line="276" w:lineRule="auto"/>
      </w:pPr>
      <w:r w:rsidRPr="005C3D6C">
        <w:t>http://annkas.eu/</w:t>
      </w:r>
    </w:p>
    <w:p w:rsidR="008D64E2" w:rsidRDefault="00E65E91" w:rsidP="008D64E2">
      <w:pPr>
        <w:spacing w:after="0" w:line="276" w:lineRule="auto"/>
      </w:pPr>
      <w:hyperlink r:id="rId11" w:history="1">
        <w:r w:rsidR="008D64E2" w:rsidRPr="000C19F4">
          <w:t>http://www.ipodnikatel.cz/Podnikatelske-pribehy/zpoved-finalistky-rozjezdu-vceli-farma-annkas.html</w:t>
        </w:r>
      </w:hyperlink>
    </w:p>
    <w:p w:rsidR="00886E97" w:rsidRDefault="00886E97" w:rsidP="00886E97"/>
    <w:p w:rsidR="00886E97" w:rsidRDefault="00886E97">
      <w:pPr>
        <w:suppressAutoHyphens w:val="0"/>
      </w:pPr>
      <w:r>
        <w:br w:type="page"/>
      </w:r>
    </w:p>
    <w:tbl>
      <w:tblPr>
        <w:tblpPr w:leftFromText="142" w:rightFromText="142" w:vertAnchor="text" w:horzAnchor="page" w:tblpX="956" w:tblpY="-1295"/>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5.2. Zaměstnání</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 Blok č.1 – Sociální podnikání</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2.1.5 Téma 5 – Jazykové okénko</w:t>
            </w:r>
          </w:p>
        </w:tc>
      </w:tr>
    </w:tbl>
    <w:p w:rsidR="00930199" w:rsidRPr="009238A5" w:rsidRDefault="00930199" w:rsidP="00930199">
      <w:pPr>
        <w:pStyle w:val="Nadpis1"/>
        <w:rPr>
          <w:lang w:val="en-GB"/>
        </w:rPr>
      </w:pPr>
      <w:r w:rsidRPr="009238A5">
        <w:rPr>
          <w:lang w:val="en-GB"/>
        </w:rPr>
        <w:t>Match the jobs with the pictures</w:t>
      </w:r>
    </w:p>
    <w:tbl>
      <w:tblPr>
        <w:tblStyle w:val="Mkatabulky"/>
        <w:tblW w:w="93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5DAEBC"/>
        <w:tblLook w:val="04A0" w:firstRow="1" w:lastRow="0" w:firstColumn="1" w:lastColumn="0" w:noHBand="0" w:noVBand="1"/>
      </w:tblPr>
      <w:tblGrid>
        <w:gridCol w:w="1874"/>
        <w:gridCol w:w="1874"/>
        <w:gridCol w:w="1874"/>
        <w:gridCol w:w="1874"/>
        <w:gridCol w:w="1875"/>
      </w:tblGrid>
      <w:tr w:rsidR="006A5C7E" w:rsidRPr="00CE64E2" w:rsidTr="00A30931">
        <w:trPr>
          <w:trHeight w:val="395"/>
        </w:trPr>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 bank </w:t>
            </w:r>
            <w:proofErr w:type="spellStart"/>
            <w:r w:rsidRPr="00CE64E2">
              <w:rPr>
                <w:b/>
                <w:bCs/>
                <w:color w:val="FFFFFF" w:themeColor="background1"/>
                <w:sz w:val="24"/>
                <w:szCs w:val="24"/>
              </w:rPr>
              <w:t>clerk</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2) </w:t>
            </w:r>
            <w:proofErr w:type="spellStart"/>
            <w:r w:rsidRPr="00CE64E2">
              <w:rPr>
                <w:b/>
                <w:bCs/>
                <w:color w:val="FFFFFF" w:themeColor="background1"/>
                <w:sz w:val="24"/>
                <w:szCs w:val="24"/>
              </w:rPr>
              <w:t>doctor</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3) </w:t>
            </w:r>
            <w:proofErr w:type="spellStart"/>
            <w:r w:rsidRPr="00CE64E2">
              <w:rPr>
                <w:b/>
                <w:bCs/>
                <w:color w:val="FFFFFF" w:themeColor="background1"/>
                <w:sz w:val="24"/>
                <w:szCs w:val="24"/>
              </w:rPr>
              <w:t>engineer</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4) </w:t>
            </w:r>
            <w:proofErr w:type="spellStart"/>
            <w:r w:rsidRPr="00CE64E2">
              <w:rPr>
                <w:b/>
                <w:bCs/>
                <w:color w:val="FFFFFF" w:themeColor="background1"/>
                <w:sz w:val="24"/>
                <w:szCs w:val="24"/>
              </w:rPr>
              <w:t>farmer</w:t>
            </w:r>
            <w:proofErr w:type="spellEnd"/>
          </w:p>
        </w:tc>
        <w:tc>
          <w:tcPr>
            <w:tcW w:w="1875"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5) </w:t>
            </w:r>
            <w:proofErr w:type="spellStart"/>
            <w:r w:rsidRPr="00CE64E2">
              <w:rPr>
                <w:b/>
                <w:bCs/>
                <w:color w:val="FFFFFF" w:themeColor="background1"/>
                <w:sz w:val="24"/>
                <w:szCs w:val="24"/>
              </w:rPr>
              <w:t>hairdresser</w:t>
            </w:r>
            <w:proofErr w:type="spellEnd"/>
          </w:p>
        </w:tc>
      </w:tr>
      <w:tr w:rsidR="006A5C7E" w:rsidRPr="00CE64E2" w:rsidTr="00A30931">
        <w:trPr>
          <w:trHeight w:val="395"/>
        </w:trPr>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6) </w:t>
            </w:r>
            <w:proofErr w:type="spellStart"/>
            <w:r w:rsidRPr="00CE64E2">
              <w:rPr>
                <w:b/>
                <w:bCs/>
                <w:color w:val="FFFFFF" w:themeColor="background1"/>
                <w:sz w:val="24"/>
                <w:szCs w:val="24"/>
              </w:rPr>
              <w:t>librarian</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7) </w:t>
            </w:r>
            <w:proofErr w:type="spellStart"/>
            <w:r w:rsidRPr="00CE64E2">
              <w:rPr>
                <w:b/>
                <w:bCs/>
                <w:color w:val="FFFFFF" w:themeColor="background1"/>
                <w:sz w:val="24"/>
                <w:szCs w:val="24"/>
              </w:rPr>
              <w:t>mechanic</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8) </w:t>
            </w:r>
            <w:proofErr w:type="spellStart"/>
            <w:r w:rsidRPr="00CE64E2">
              <w:rPr>
                <w:b/>
                <w:bCs/>
                <w:color w:val="FFFFFF" w:themeColor="background1"/>
                <w:sz w:val="24"/>
                <w:szCs w:val="24"/>
              </w:rPr>
              <w:t>nurse</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9) police </w:t>
            </w:r>
            <w:proofErr w:type="spellStart"/>
            <w:r w:rsidRPr="00CE64E2">
              <w:rPr>
                <w:b/>
                <w:bCs/>
                <w:color w:val="FFFFFF" w:themeColor="background1"/>
                <w:sz w:val="24"/>
                <w:szCs w:val="24"/>
              </w:rPr>
              <w:t>officer</w:t>
            </w:r>
            <w:proofErr w:type="spellEnd"/>
          </w:p>
        </w:tc>
        <w:tc>
          <w:tcPr>
            <w:tcW w:w="1875"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10) </w:t>
            </w:r>
            <w:proofErr w:type="spellStart"/>
            <w:r w:rsidRPr="00CE64E2">
              <w:rPr>
                <w:b/>
                <w:bCs/>
                <w:color w:val="FFFFFF" w:themeColor="background1"/>
                <w:sz w:val="24"/>
                <w:szCs w:val="24"/>
              </w:rPr>
              <w:t>secretary</w:t>
            </w:r>
            <w:proofErr w:type="spellEnd"/>
          </w:p>
        </w:tc>
      </w:tr>
      <w:tr w:rsidR="006A5C7E" w:rsidRPr="00CE64E2" w:rsidTr="00A30931">
        <w:trPr>
          <w:trHeight w:val="395"/>
        </w:trPr>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11) shop</w:t>
            </w:r>
          </w:p>
          <w:p w:rsidR="006A5C7E" w:rsidRPr="00CE64E2" w:rsidRDefault="006A5C7E" w:rsidP="00A30931">
            <w:pPr>
              <w:suppressAutoHyphens w:val="0"/>
              <w:jc w:val="center"/>
              <w:rPr>
                <w:b/>
                <w:bCs/>
                <w:color w:val="FFFFFF" w:themeColor="background1"/>
                <w:sz w:val="24"/>
                <w:szCs w:val="24"/>
              </w:rPr>
            </w:pPr>
            <w:proofErr w:type="spellStart"/>
            <w:r w:rsidRPr="00CE64E2">
              <w:rPr>
                <w:b/>
                <w:bCs/>
                <w:color w:val="FFFFFF" w:themeColor="background1"/>
                <w:sz w:val="24"/>
                <w:szCs w:val="24"/>
              </w:rPr>
              <w:t>assistant</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12) </w:t>
            </w:r>
            <w:proofErr w:type="spellStart"/>
            <w:r w:rsidRPr="00CE64E2">
              <w:rPr>
                <w:b/>
                <w:bCs/>
                <w:color w:val="FFFFFF" w:themeColor="background1"/>
                <w:sz w:val="24"/>
                <w:szCs w:val="24"/>
              </w:rPr>
              <w:t>teacher</w:t>
            </w:r>
            <w:proofErr w:type="spellEnd"/>
          </w:p>
        </w:tc>
        <w:tc>
          <w:tcPr>
            <w:tcW w:w="1874" w:type="dxa"/>
            <w:shd w:val="clear" w:color="auto" w:fill="5DAEBC"/>
            <w:vAlign w:val="center"/>
          </w:tcPr>
          <w:p w:rsidR="006A5C7E" w:rsidRPr="00CE64E2" w:rsidRDefault="006A5C7E" w:rsidP="00A30931">
            <w:pPr>
              <w:suppressAutoHyphens w:val="0"/>
              <w:jc w:val="center"/>
              <w:rPr>
                <w:b/>
                <w:bCs/>
                <w:color w:val="FFFFFF" w:themeColor="background1"/>
                <w:sz w:val="24"/>
                <w:szCs w:val="24"/>
              </w:rPr>
            </w:pPr>
            <w:r w:rsidRPr="00CE64E2">
              <w:rPr>
                <w:b/>
                <w:bCs/>
                <w:color w:val="FFFFFF" w:themeColor="background1"/>
                <w:sz w:val="24"/>
                <w:szCs w:val="24"/>
              </w:rPr>
              <w:t xml:space="preserve">13) </w:t>
            </w:r>
            <w:proofErr w:type="spellStart"/>
            <w:r w:rsidRPr="00CE64E2">
              <w:rPr>
                <w:b/>
                <w:bCs/>
                <w:color w:val="FFFFFF" w:themeColor="background1"/>
                <w:sz w:val="24"/>
                <w:szCs w:val="24"/>
              </w:rPr>
              <w:t>traffic</w:t>
            </w:r>
            <w:proofErr w:type="spellEnd"/>
          </w:p>
          <w:p w:rsidR="006A5C7E" w:rsidRPr="00CE64E2" w:rsidRDefault="006A5C7E" w:rsidP="00A30931">
            <w:pPr>
              <w:suppressAutoHyphens w:val="0"/>
              <w:jc w:val="center"/>
              <w:rPr>
                <w:b/>
                <w:bCs/>
                <w:color w:val="FFFFFF" w:themeColor="background1"/>
                <w:sz w:val="24"/>
                <w:szCs w:val="24"/>
              </w:rPr>
            </w:pPr>
            <w:proofErr w:type="spellStart"/>
            <w:r w:rsidRPr="00CE64E2">
              <w:rPr>
                <w:b/>
                <w:bCs/>
                <w:color w:val="FFFFFF" w:themeColor="background1"/>
                <w:sz w:val="24"/>
                <w:szCs w:val="24"/>
              </w:rPr>
              <w:t>warden</w:t>
            </w:r>
            <w:proofErr w:type="spellEnd"/>
          </w:p>
        </w:tc>
        <w:tc>
          <w:tcPr>
            <w:tcW w:w="1874" w:type="dxa"/>
            <w:shd w:val="clear" w:color="auto" w:fill="auto"/>
            <w:vAlign w:val="center"/>
          </w:tcPr>
          <w:p w:rsidR="006A5C7E" w:rsidRPr="00CE64E2" w:rsidRDefault="006A5C7E" w:rsidP="00A30931">
            <w:pPr>
              <w:suppressAutoHyphens w:val="0"/>
              <w:jc w:val="center"/>
              <w:rPr>
                <w:b/>
                <w:bCs/>
                <w:color w:val="FFFFFF" w:themeColor="background1"/>
                <w:sz w:val="24"/>
                <w:szCs w:val="24"/>
              </w:rPr>
            </w:pPr>
          </w:p>
        </w:tc>
        <w:tc>
          <w:tcPr>
            <w:tcW w:w="1875" w:type="dxa"/>
            <w:shd w:val="clear" w:color="auto" w:fill="auto"/>
            <w:vAlign w:val="center"/>
          </w:tcPr>
          <w:p w:rsidR="006A5C7E" w:rsidRPr="00CE64E2" w:rsidRDefault="006A5C7E" w:rsidP="00A30931">
            <w:pPr>
              <w:suppressAutoHyphens w:val="0"/>
              <w:jc w:val="center"/>
              <w:rPr>
                <w:b/>
                <w:bCs/>
                <w:color w:val="FFFFFF" w:themeColor="background1"/>
                <w:sz w:val="24"/>
                <w:szCs w:val="24"/>
              </w:rPr>
            </w:pPr>
          </w:p>
        </w:tc>
      </w:tr>
    </w:tbl>
    <w:p w:rsidR="00930199" w:rsidRDefault="00E53492" w:rsidP="00886E97">
      <w:r>
        <w:rPr>
          <w:noProof/>
        </w:rPr>
        <w:drawing>
          <wp:anchor distT="0" distB="0" distL="114300" distR="114300" simplePos="0" relativeHeight="251692032" behindDoc="1" locked="0" layoutInCell="1" allowOverlap="1" wp14:anchorId="39096BC6">
            <wp:simplePos x="0" y="0"/>
            <wp:positionH relativeFrom="margin">
              <wp:posOffset>4090035</wp:posOffset>
            </wp:positionH>
            <wp:positionV relativeFrom="paragraph">
              <wp:posOffset>72368</wp:posOffset>
            </wp:positionV>
            <wp:extent cx="1466827" cy="1471295"/>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27" cy="147129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4080" behindDoc="1" locked="0" layoutInCell="1" allowOverlap="1" wp14:anchorId="134CD11C">
            <wp:simplePos x="0" y="0"/>
            <wp:positionH relativeFrom="margin">
              <wp:posOffset>0</wp:posOffset>
            </wp:positionH>
            <wp:positionV relativeFrom="paragraph">
              <wp:posOffset>28575</wp:posOffset>
            </wp:positionV>
            <wp:extent cx="1414145" cy="1724025"/>
            <wp:effectExtent l="0" t="0" r="0" b="952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4145" cy="1724025"/>
                    </a:xfrm>
                    <a:prstGeom prst="rect">
                      <a:avLst/>
                    </a:prstGeom>
                  </pic:spPr>
                </pic:pic>
              </a:graphicData>
            </a:graphic>
            <wp14:sizeRelH relativeFrom="margin">
              <wp14:pctWidth>0</wp14:pctWidth>
            </wp14:sizeRelH>
            <wp14:sizeRelV relativeFrom="margin">
              <wp14:pctHeight>0</wp14:pctHeight>
            </wp14:sizeRelV>
          </wp:anchor>
        </w:drawing>
      </w:r>
      <w:r w:rsidR="004442C6">
        <w:rPr>
          <w:noProof/>
        </w:rPr>
        <w:drawing>
          <wp:anchor distT="0" distB="0" distL="114300" distR="114300" simplePos="0" relativeHeight="251693056" behindDoc="1" locked="0" layoutInCell="1" allowOverlap="1" wp14:anchorId="4877417E">
            <wp:simplePos x="0" y="0"/>
            <wp:positionH relativeFrom="column">
              <wp:posOffset>1718945</wp:posOffset>
            </wp:positionH>
            <wp:positionV relativeFrom="paragraph">
              <wp:posOffset>95250</wp:posOffset>
            </wp:positionV>
            <wp:extent cx="1819275" cy="1628775"/>
            <wp:effectExtent l="0" t="0" r="9525" b="952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9275" cy="1628775"/>
                    </a:xfrm>
                    <a:prstGeom prst="rect">
                      <a:avLst/>
                    </a:prstGeom>
                  </pic:spPr>
                </pic:pic>
              </a:graphicData>
            </a:graphic>
          </wp:anchor>
        </w:drawing>
      </w:r>
    </w:p>
    <w:p w:rsidR="00930199" w:rsidRDefault="00930199" w:rsidP="00886E97"/>
    <w:p w:rsidR="00886E97" w:rsidRDefault="001D70F6">
      <w:pPr>
        <w:suppressAutoHyphens w:val="0"/>
      </w:pPr>
      <w:r>
        <w:rPr>
          <w:noProof/>
        </w:rPr>
        <mc:AlternateContent>
          <mc:Choice Requires="wps">
            <w:drawing>
              <wp:anchor distT="45720" distB="45720" distL="114300" distR="114300" simplePos="0" relativeHeight="251707392" behindDoc="0" locked="0" layoutInCell="1" allowOverlap="1">
                <wp:simplePos x="0" y="0"/>
                <wp:positionH relativeFrom="margin">
                  <wp:align>right</wp:align>
                </wp:positionH>
                <wp:positionV relativeFrom="paragraph">
                  <wp:posOffset>3334385</wp:posOffset>
                </wp:positionV>
                <wp:extent cx="1304925" cy="247650"/>
                <wp:effectExtent l="0" t="0" r="4762"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4925" cy="247650"/>
                        </a:xfrm>
                        <a:prstGeom prst="rect">
                          <a:avLst/>
                        </a:prstGeom>
                        <a:noFill/>
                        <a:ln w="9525">
                          <a:noFill/>
                          <a:miter lim="800000"/>
                          <a:headEnd/>
                          <a:tailEnd/>
                        </a:ln>
                      </wps:spPr>
                      <wps:txbx>
                        <w:txbxContent>
                          <w:p w:rsidR="00E65E91" w:rsidRPr="001D70F6" w:rsidRDefault="00E65E91">
                            <w:pPr>
                              <w:rPr>
                                <w:color w:val="808080" w:themeColor="background1" w:themeShade="80"/>
                                <w:sz w:val="18"/>
                                <w:szCs w:val="18"/>
                              </w:rPr>
                            </w:pPr>
                            <w:r w:rsidRPr="001D70F6">
                              <w:rPr>
                                <w:color w:val="808080" w:themeColor="background1" w:themeShade="80"/>
                                <w:sz w:val="18"/>
                                <w:szCs w:val="18"/>
                              </w:rPr>
                              <w:t>Obrázky: Freepik.com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51.55pt;margin-top:262.55pt;width:102.75pt;height:19.5pt;rotation:-90;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" filled="f" stroked="f">
                <v:textbox>
                  <w:txbxContent>
                    <w:p w:rsidR="00E65E91" w:rsidRPr="001D70F6" w:rsidRDefault="00E65E91">
                      <w:pPr>
                        <w:rPr>
                          <w:color w:val="808080" w:themeColor="background1" w:themeShade="80"/>
                          <w:sz w:val="18"/>
                          <w:szCs w:val="18"/>
                        </w:rPr>
                      </w:pPr>
                      <w:r w:rsidRPr="001D70F6">
                        <w:rPr>
                          <w:color w:val="808080" w:themeColor="background1" w:themeShade="80"/>
                          <w:sz w:val="18"/>
                          <w:szCs w:val="18"/>
                        </w:rPr>
                        <w:t>Obrázky: Freepik.com</w:t>
                      </w: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2FAC390D" wp14:editId="7D156A08">
                <wp:simplePos x="0" y="0"/>
                <wp:positionH relativeFrom="column">
                  <wp:posOffset>5147945</wp:posOffset>
                </wp:positionH>
                <wp:positionV relativeFrom="paragraph">
                  <wp:posOffset>4138930</wp:posOffset>
                </wp:positionV>
                <wp:extent cx="495300" cy="495300"/>
                <wp:effectExtent l="0" t="0" r="0" b="0"/>
                <wp:wrapNone/>
                <wp:docPr id="16" name="Ovál 16"/>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C390D" id="Ovál 16" o:spid="_x0000_s1027" style="position:absolute;margin-left:405.35pt;margin-top:325.9pt;width:39pt;height:3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9</w:t>
                      </w:r>
                    </w:p>
                  </w:txbxContent>
                </v:textbox>
              </v:oval>
            </w:pict>
          </mc:Fallback>
        </mc:AlternateContent>
      </w:r>
      <w:r>
        <w:rPr>
          <w:noProof/>
        </w:rPr>
        <w:drawing>
          <wp:anchor distT="0" distB="0" distL="114300" distR="114300" simplePos="0" relativeHeight="251701248" behindDoc="1" locked="0" layoutInCell="1" allowOverlap="1" wp14:anchorId="41EDC27C">
            <wp:simplePos x="0" y="0"/>
            <wp:positionH relativeFrom="column">
              <wp:posOffset>4624070</wp:posOffset>
            </wp:positionH>
            <wp:positionV relativeFrom="paragraph">
              <wp:posOffset>2995930</wp:posOffset>
            </wp:positionV>
            <wp:extent cx="948690" cy="2019300"/>
            <wp:effectExtent l="0" t="0" r="381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8690" cy="2019300"/>
                    </a:xfrm>
                    <a:prstGeom prst="rect">
                      <a:avLst/>
                    </a:prstGeom>
                  </pic:spPr>
                </pic:pic>
              </a:graphicData>
            </a:graphic>
            <wp14:sizeRelH relativeFrom="margin">
              <wp14:pctWidth>0</wp14:pctWidth>
            </wp14:sizeRelH>
            <wp14:sizeRelV relativeFrom="margin">
              <wp14:pctHeight>0</wp14:pctHeight>
            </wp14:sizeRelV>
          </wp:anchor>
        </w:drawing>
      </w:r>
      <w:r w:rsidR="00AA523C">
        <w:rPr>
          <w:noProof/>
        </w:rPr>
        <mc:AlternateContent>
          <mc:Choice Requires="wps">
            <w:drawing>
              <wp:anchor distT="0" distB="0" distL="114300" distR="114300" simplePos="0" relativeHeight="251668480" behindDoc="0" locked="0" layoutInCell="1" allowOverlap="1" wp14:anchorId="50821B9C" wp14:editId="2A6A03E5">
                <wp:simplePos x="0" y="0"/>
                <wp:positionH relativeFrom="column">
                  <wp:posOffset>1928495</wp:posOffset>
                </wp:positionH>
                <wp:positionV relativeFrom="paragraph">
                  <wp:posOffset>2214880</wp:posOffset>
                </wp:positionV>
                <wp:extent cx="495300" cy="495300"/>
                <wp:effectExtent l="0" t="0" r="0" b="0"/>
                <wp:wrapNone/>
                <wp:docPr id="11" name="Ovál 11"/>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21B9C" id="Ovál 11" o:spid="_x0000_s1028" style="position:absolute;margin-left:151.85pt;margin-top:174.4pt;width:39pt;height:3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8</w:t>
                      </w:r>
                    </w:p>
                  </w:txbxContent>
                </v:textbox>
              </v:oval>
            </w:pict>
          </mc:Fallback>
        </mc:AlternateContent>
      </w:r>
      <w:r w:rsidR="00E53492">
        <w:rPr>
          <w:noProof/>
        </w:rPr>
        <mc:AlternateContent>
          <mc:Choice Requires="wps">
            <w:drawing>
              <wp:anchor distT="0" distB="0" distL="114300" distR="114300" simplePos="0" relativeHeight="251684864" behindDoc="0" locked="0" layoutInCell="1" allowOverlap="1" wp14:anchorId="743E37F7" wp14:editId="11F60169">
                <wp:simplePos x="0" y="0"/>
                <wp:positionH relativeFrom="margin">
                  <wp:posOffset>5527675</wp:posOffset>
                </wp:positionH>
                <wp:positionV relativeFrom="paragraph">
                  <wp:posOffset>6062980</wp:posOffset>
                </wp:positionV>
                <wp:extent cx="571500" cy="571500"/>
                <wp:effectExtent l="0" t="0" r="0" b="0"/>
                <wp:wrapNone/>
                <wp:docPr id="20" name="Ovál 2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E37F7" id="Ovál 20" o:spid="_x0000_s1029" style="position:absolute;margin-left:435.25pt;margin-top:477.4pt;width:45pt;height: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10</w:t>
                      </w:r>
                    </w:p>
                  </w:txbxContent>
                </v:textbox>
                <w10:wrap anchorx="margin"/>
              </v:oval>
            </w:pict>
          </mc:Fallback>
        </mc:AlternateContent>
      </w:r>
      <w:r w:rsidR="00E53492">
        <w:rPr>
          <w:noProof/>
        </w:rPr>
        <w:drawing>
          <wp:anchor distT="0" distB="0" distL="114300" distR="114300" simplePos="0" relativeHeight="251705344" behindDoc="1" locked="0" layoutInCell="1" allowOverlap="1" wp14:anchorId="73DC4582">
            <wp:simplePos x="0" y="0"/>
            <wp:positionH relativeFrom="column">
              <wp:posOffset>4556760</wp:posOffset>
            </wp:positionH>
            <wp:positionV relativeFrom="paragraph">
              <wp:posOffset>5072380</wp:posOffset>
            </wp:positionV>
            <wp:extent cx="1540607" cy="1578610"/>
            <wp:effectExtent l="0" t="0" r="2540" b="2540"/>
            <wp:wrapNone/>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0607" cy="1578610"/>
                    </a:xfrm>
                    <a:prstGeom prst="rect">
                      <a:avLst/>
                    </a:prstGeom>
                  </pic:spPr>
                </pic:pic>
              </a:graphicData>
            </a:graphic>
            <wp14:sizeRelH relativeFrom="margin">
              <wp14:pctWidth>0</wp14:pctWidth>
            </wp14:sizeRelH>
            <wp14:sizeRelV relativeFrom="margin">
              <wp14:pctHeight>0</wp14:pctHeight>
            </wp14:sizeRelV>
          </wp:anchor>
        </w:drawing>
      </w:r>
      <w:r w:rsidR="00E53492">
        <w:rPr>
          <w:noProof/>
        </w:rPr>
        <mc:AlternateContent>
          <mc:Choice Requires="wps">
            <w:drawing>
              <wp:anchor distT="0" distB="0" distL="114300" distR="114300" simplePos="0" relativeHeight="251682816" behindDoc="0" locked="0" layoutInCell="1" allowOverlap="1" wp14:anchorId="3AEDC4CC" wp14:editId="4EA3984E">
                <wp:simplePos x="0" y="0"/>
                <wp:positionH relativeFrom="column">
                  <wp:posOffset>2871470</wp:posOffset>
                </wp:positionH>
                <wp:positionV relativeFrom="paragraph">
                  <wp:posOffset>5167630</wp:posOffset>
                </wp:positionV>
                <wp:extent cx="571500" cy="571500"/>
                <wp:effectExtent l="0" t="0" r="0" b="0"/>
                <wp:wrapNone/>
                <wp:docPr id="19" name="Ovál 19"/>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DC4CC" id="Ovál 19" o:spid="_x0000_s1030" style="position:absolute;margin-left:226.1pt;margin-top:406.9pt;width:4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12</w:t>
                      </w:r>
                    </w:p>
                  </w:txbxContent>
                </v:textbox>
              </v:oval>
            </w:pict>
          </mc:Fallback>
        </mc:AlternateContent>
      </w:r>
      <w:r w:rsidR="00E53492">
        <w:rPr>
          <w:noProof/>
        </w:rPr>
        <w:drawing>
          <wp:anchor distT="0" distB="0" distL="114300" distR="114300" simplePos="0" relativeHeight="251704320" behindDoc="1" locked="0" layoutInCell="1" allowOverlap="1" wp14:anchorId="3263C9EE">
            <wp:simplePos x="0" y="0"/>
            <wp:positionH relativeFrom="margin">
              <wp:posOffset>2842895</wp:posOffset>
            </wp:positionH>
            <wp:positionV relativeFrom="paragraph">
              <wp:posOffset>5043805</wp:posOffset>
            </wp:positionV>
            <wp:extent cx="1552575" cy="1733550"/>
            <wp:effectExtent l="0" t="0" r="9525" b="0"/>
            <wp:wrapNone/>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1733550"/>
                    </a:xfrm>
                    <a:prstGeom prst="rect">
                      <a:avLst/>
                    </a:prstGeom>
                  </pic:spPr>
                </pic:pic>
              </a:graphicData>
            </a:graphic>
            <wp14:sizeRelH relativeFrom="margin">
              <wp14:pctWidth>0</wp14:pctWidth>
            </wp14:sizeRelH>
            <wp14:sizeRelV relativeFrom="margin">
              <wp14:pctHeight>0</wp14:pctHeight>
            </wp14:sizeRelV>
          </wp:anchor>
        </w:drawing>
      </w:r>
      <w:r w:rsidR="00E53492">
        <w:rPr>
          <w:noProof/>
        </w:rPr>
        <w:drawing>
          <wp:anchor distT="0" distB="0" distL="114300" distR="114300" simplePos="0" relativeHeight="251699200" behindDoc="1" locked="0" layoutInCell="1" allowOverlap="1" wp14:anchorId="34A33710">
            <wp:simplePos x="0" y="0"/>
            <wp:positionH relativeFrom="margin">
              <wp:posOffset>2547620</wp:posOffset>
            </wp:positionH>
            <wp:positionV relativeFrom="paragraph">
              <wp:posOffset>3110230</wp:posOffset>
            </wp:positionV>
            <wp:extent cx="1584924" cy="1842135"/>
            <wp:effectExtent l="0" t="0" r="0" b="571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4924" cy="1842135"/>
                    </a:xfrm>
                    <a:prstGeom prst="rect">
                      <a:avLst/>
                    </a:prstGeom>
                  </pic:spPr>
                </pic:pic>
              </a:graphicData>
            </a:graphic>
            <wp14:sizeRelH relativeFrom="margin">
              <wp14:pctWidth>0</wp14:pctWidth>
            </wp14:sizeRelH>
            <wp14:sizeRelV relativeFrom="margin">
              <wp14:pctHeight>0</wp14:pctHeight>
            </wp14:sizeRelV>
          </wp:anchor>
        </w:drawing>
      </w:r>
      <w:r w:rsidR="00E636B2">
        <w:rPr>
          <w:noProof/>
        </w:rPr>
        <mc:AlternateContent>
          <mc:Choice Requires="wps">
            <w:drawing>
              <wp:anchor distT="0" distB="0" distL="114300" distR="114300" simplePos="0" relativeHeight="251680768" behindDoc="0" locked="0" layoutInCell="1" allowOverlap="1" wp14:anchorId="2DFABB99" wp14:editId="06FB9C0D">
                <wp:simplePos x="0" y="0"/>
                <wp:positionH relativeFrom="column">
                  <wp:posOffset>2252345</wp:posOffset>
                </wp:positionH>
                <wp:positionV relativeFrom="paragraph">
                  <wp:posOffset>6110605</wp:posOffset>
                </wp:positionV>
                <wp:extent cx="495300" cy="495300"/>
                <wp:effectExtent l="0" t="0" r="0" b="0"/>
                <wp:wrapNone/>
                <wp:docPr id="18" name="Ovál 18"/>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ABB99" id="Ovál 18" o:spid="_x0000_s1031" style="position:absolute;margin-left:177.35pt;margin-top:481.15pt;width:39pt;height:3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3</w:t>
                      </w:r>
                    </w:p>
                  </w:txbxContent>
                </v:textbox>
              </v:oval>
            </w:pict>
          </mc:Fallback>
        </mc:AlternateContent>
      </w:r>
      <w:r w:rsidR="00E636B2">
        <w:rPr>
          <w:noProof/>
        </w:rPr>
        <w:drawing>
          <wp:anchor distT="0" distB="0" distL="114300" distR="114300" simplePos="0" relativeHeight="251703296" behindDoc="1" locked="0" layoutInCell="1" allowOverlap="1" wp14:anchorId="7E9D04E2">
            <wp:simplePos x="0" y="0"/>
            <wp:positionH relativeFrom="margin">
              <wp:posOffset>1737994</wp:posOffset>
            </wp:positionH>
            <wp:positionV relativeFrom="paragraph">
              <wp:posOffset>5100955</wp:posOffset>
            </wp:positionV>
            <wp:extent cx="960879" cy="1666875"/>
            <wp:effectExtent l="0" t="0" r="0" b="0"/>
            <wp:wrapNone/>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3333" cy="1671133"/>
                    </a:xfrm>
                    <a:prstGeom prst="rect">
                      <a:avLst/>
                    </a:prstGeom>
                  </pic:spPr>
                </pic:pic>
              </a:graphicData>
            </a:graphic>
            <wp14:sizeRelH relativeFrom="margin">
              <wp14:pctWidth>0</wp14:pctWidth>
            </wp14:sizeRelH>
            <wp14:sizeRelV relativeFrom="margin">
              <wp14:pctHeight>0</wp14:pctHeight>
            </wp14:sizeRelV>
          </wp:anchor>
        </w:drawing>
      </w:r>
      <w:r w:rsidR="00E636B2">
        <w:rPr>
          <w:noProof/>
        </w:rPr>
        <mc:AlternateContent>
          <mc:Choice Requires="wps">
            <w:drawing>
              <wp:anchor distT="0" distB="0" distL="114300" distR="114300" simplePos="0" relativeHeight="251678720" behindDoc="0" locked="0" layoutInCell="1" allowOverlap="1" wp14:anchorId="5700E39E" wp14:editId="58290A73">
                <wp:simplePos x="0" y="0"/>
                <wp:positionH relativeFrom="column">
                  <wp:posOffset>937895</wp:posOffset>
                </wp:positionH>
                <wp:positionV relativeFrom="paragraph">
                  <wp:posOffset>6282055</wp:posOffset>
                </wp:positionV>
                <wp:extent cx="495300" cy="495300"/>
                <wp:effectExtent l="0" t="0" r="0" b="0"/>
                <wp:wrapNone/>
                <wp:docPr id="17" name="Ovál 1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0E39E" id="Ovál 17" o:spid="_x0000_s1032" style="position:absolute;margin-left:73.85pt;margin-top:494.65pt;width:39pt;height:3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2</w:t>
                      </w:r>
                    </w:p>
                  </w:txbxContent>
                </v:textbox>
              </v:oval>
            </w:pict>
          </mc:Fallback>
        </mc:AlternateContent>
      </w:r>
      <w:r w:rsidR="00E636B2">
        <w:rPr>
          <w:noProof/>
        </w:rPr>
        <w:drawing>
          <wp:anchor distT="0" distB="0" distL="114300" distR="114300" simplePos="0" relativeHeight="251702272" behindDoc="1" locked="0" layoutInCell="1" allowOverlap="1" wp14:anchorId="6E87D1DF">
            <wp:simplePos x="0" y="0"/>
            <wp:positionH relativeFrom="margin">
              <wp:posOffset>-38100</wp:posOffset>
            </wp:positionH>
            <wp:positionV relativeFrom="paragraph">
              <wp:posOffset>5139055</wp:posOffset>
            </wp:positionV>
            <wp:extent cx="1438275" cy="1642079"/>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275" cy="1642079"/>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mc:AlternateContent>
          <mc:Choice Requires="wps">
            <w:drawing>
              <wp:anchor distT="0" distB="0" distL="114300" distR="114300" simplePos="0" relativeHeight="251674624" behindDoc="0" locked="0" layoutInCell="1" allowOverlap="1" wp14:anchorId="52E7989C" wp14:editId="19D67F07">
                <wp:simplePos x="0" y="0"/>
                <wp:positionH relativeFrom="column">
                  <wp:posOffset>2623820</wp:posOffset>
                </wp:positionH>
                <wp:positionV relativeFrom="paragraph">
                  <wp:posOffset>3234055</wp:posOffset>
                </wp:positionV>
                <wp:extent cx="495300" cy="495300"/>
                <wp:effectExtent l="0" t="0" r="0" b="0"/>
                <wp:wrapNone/>
                <wp:docPr id="15" name="Ovál 15"/>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7989C" id="Ovál 15" o:spid="_x0000_s1033" style="position:absolute;margin-left:206.6pt;margin-top:254.65pt;width:39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5</w:t>
                      </w:r>
                    </w:p>
                  </w:txbxContent>
                </v:textbox>
              </v:oval>
            </w:pict>
          </mc:Fallback>
        </mc:AlternateContent>
      </w:r>
      <w:r w:rsidR="002A4740">
        <w:rPr>
          <w:noProof/>
        </w:rPr>
        <mc:AlternateContent>
          <mc:Choice Requires="wps">
            <w:drawing>
              <wp:anchor distT="0" distB="0" distL="114300" distR="114300" simplePos="0" relativeHeight="251672576" behindDoc="0" locked="0" layoutInCell="1" allowOverlap="1" wp14:anchorId="436D8A8E" wp14:editId="5C6933D7">
                <wp:simplePos x="0" y="0"/>
                <wp:positionH relativeFrom="column">
                  <wp:posOffset>546735</wp:posOffset>
                </wp:positionH>
                <wp:positionV relativeFrom="paragraph">
                  <wp:posOffset>4424045</wp:posOffset>
                </wp:positionV>
                <wp:extent cx="581025" cy="581025"/>
                <wp:effectExtent l="0" t="0" r="9525" b="9525"/>
                <wp:wrapNone/>
                <wp:docPr id="13" name="Ovál 13"/>
                <wp:cNvGraphicFramePr/>
                <a:graphic xmlns:a="http://schemas.openxmlformats.org/drawingml/2006/main">
                  <a:graphicData uri="http://schemas.microsoft.com/office/word/2010/wordprocessingShape">
                    <wps:wsp>
                      <wps:cNvSpPr/>
                      <wps:spPr>
                        <a:xfrm>
                          <a:off x="0" y="0"/>
                          <a:ext cx="581025" cy="5810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8A8E" id="Ovál 13" o:spid="_x0000_s1034" style="position:absolute;margin-left:43.05pt;margin-top:348.35pt;width:45.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11</w:t>
                      </w:r>
                    </w:p>
                  </w:txbxContent>
                </v:textbox>
              </v:oval>
            </w:pict>
          </mc:Fallback>
        </mc:AlternateContent>
      </w:r>
      <w:r w:rsidR="002A4740">
        <w:rPr>
          <w:noProof/>
        </w:rPr>
        <w:drawing>
          <wp:anchor distT="0" distB="0" distL="114300" distR="114300" simplePos="0" relativeHeight="251700224" behindDoc="1" locked="0" layoutInCell="1" allowOverlap="1" wp14:anchorId="08D9166F">
            <wp:simplePos x="0" y="0"/>
            <wp:positionH relativeFrom="margin">
              <wp:posOffset>-57150</wp:posOffset>
            </wp:positionH>
            <wp:positionV relativeFrom="paragraph">
              <wp:posOffset>3148330</wp:posOffset>
            </wp:positionV>
            <wp:extent cx="2266950" cy="1868135"/>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66950" cy="186813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mc:AlternateContent>
          <mc:Choice Requires="wps">
            <w:drawing>
              <wp:anchor distT="0" distB="0" distL="114300" distR="114300" simplePos="0" relativeHeight="251670528" behindDoc="0" locked="0" layoutInCell="1" allowOverlap="1" wp14:anchorId="1B14F4FA" wp14:editId="0E06D9FD">
                <wp:simplePos x="0" y="0"/>
                <wp:positionH relativeFrom="column">
                  <wp:posOffset>3623945</wp:posOffset>
                </wp:positionH>
                <wp:positionV relativeFrom="paragraph">
                  <wp:posOffset>2176780</wp:posOffset>
                </wp:positionV>
                <wp:extent cx="571500" cy="571500"/>
                <wp:effectExtent l="0" t="0" r="0" b="0"/>
                <wp:wrapNone/>
                <wp:docPr id="12" name="Ovál 12"/>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F4FA" id="Ovál 12" o:spid="_x0000_s1035" style="position:absolute;margin-left:285.35pt;margin-top:171.4pt;width:4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13</w:t>
                      </w:r>
                    </w:p>
                  </w:txbxContent>
                </v:textbox>
              </v:oval>
            </w:pict>
          </mc:Fallback>
        </mc:AlternateContent>
      </w:r>
      <w:r w:rsidR="002A4740">
        <w:rPr>
          <w:noProof/>
        </w:rPr>
        <w:drawing>
          <wp:anchor distT="0" distB="0" distL="114300" distR="114300" simplePos="0" relativeHeight="251698176" behindDoc="1" locked="0" layoutInCell="1" allowOverlap="1" wp14:anchorId="2443AC48">
            <wp:simplePos x="0" y="0"/>
            <wp:positionH relativeFrom="margin">
              <wp:posOffset>3642995</wp:posOffset>
            </wp:positionH>
            <wp:positionV relativeFrom="paragraph">
              <wp:posOffset>1090930</wp:posOffset>
            </wp:positionV>
            <wp:extent cx="1943100" cy="183261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100" cy="1832610"/>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6128" behindDoc="1" locked="0" layoutInCell="1" allowOverlap="1" wp14:anchorId="35031C9D">
            <wp:simplePos x="0" y="0"/>
            <wp:positionH relativeFrom="column">
              <wp:posOffset>2195195</wp:posOffset>
            </wp:positionH>
            <wp:positionV relativeFrom="paragraph">
              <wp:posOffset>1195705</wp:posOffset>
            </wp:positionV>
            <wp:extent cx="940684" cy="1819275"/>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40684" cy="1819275"/>
                    </a:xfrm>
                    <a:prstGeom prst="rect">
                      <a:avLst/>
                    </a:prstGeom>
                  </pic:spPr>
                </pic:pic>
              </a:graphicData>
            </a:graphic>
            <wp14:sizeRelH relativeFrom="margin">
              <wp14:pctWidth>0</wp14:pctWidth>
            </wp14:sizeRelH>
            <wp14:sizeRelV relativeFrom="margin">
              <wp14:pctHeight>0</wp14:pctHeight>
            </wp14:sizeRelV>
          </wp:anchor>
        </w:drawing>
      </w:r>
      <w:r w:rsidR="002A4740">
        <w:rPr>
          <w:noProof/>
        </w:rPr>
        <w:drawing>
          <wp:anchor distT="0" distB="0" distL="114300" distR="114300" simplePos="0" relativeHeight="251695104" behindDoc="1" locked="0" layoutInCell="1" allowOverlap="1" wp14:anchorId="3D972215">
            <wp:simplePos x="0" y="0"/>
            <wp:positionH relativeFrom="column">
              <wp:posOffset>128270</wp:posOffset>
            </wp:positionH>
            <wp:positionV relativeFrom="paragraph">
              <wp:posOffset>1224280</wp:posOffset>
            </wp:positionV>
            <wp:extent cx="1343025" cy="1857375"/>
            <wp:effectExtent l="0" t="0" r="9525" b="952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43025" cy="1857375"/>
                    </a:xfrm>
                    <a:prstGeom prst="rect">
                      <a:avLst/>
                    </a:prstGeom>
                  </pic:spPr>
                </pic:pic>
              </a:graphicData>
            </a:graphic>
            <wp14:sizeRelH relativeFrom="margin">
              <wp14:pctWidth>0</wp14:pctWidth>
            </wp14:sizeRelH>
            <wp14:sizeRelV relativeFrom="margin">
              <wp14:pctHeight>0</wp14:pctHeight>
            </wp14:sizeRelV>
          </wp:anchor>
        </w:drawing>
      </w:r>
      <w:r w:rsidR="008E59C2">
        <w:rPr>
          <w:noProof/>
        </w:rPr>
        <mc:AlternateContent>
          <mc:Choice Requires="wps">
            <w:drawing>
              <wp:anchor distT="0" distB="0" distL="114300" distR="114300" simplePos="0" relativeHeight="251664384" behindDoc="0" locked="0" layoutInCell="1" allowOverlap="1" wp14:anchorId="00B1A2C9" wp14:editId="39BE9CB0">
                <wp:simplePos x="0" y="0"/>
                <wp:positionH relativeFrom="column">
                  <wp:posOffset>4975860</wp:posOffset>
                </wp:positionH>
                <wp:positionV relativeFrom="paragraph">
                  <wp:posOffset>490855</wp:posOffset>
                </wp:positionV>
                <wp:extent cx="495300" cy="495300"/>
                <wp:effectExtent l="0" t="0" r="0" b="0"/>
                <wp:wrapNone/>
                <wp:docPr id="9" name="Ovál 9"/>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B1A2C9" id="Ovál 9" o:spid="_x0000_s1036" style="position:absolute;margin-left:391.8pt;margin-top:38.65pt;width:39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1</w:t>
                      </w:r>
                    </w:p>
                  </w:txbxContent>
                </v:textbox>
              </v:oval>
            </w:pict>
          </mc:Fallback>
        </mc:AlternateContent>
      </w:r>
      <w:r w:rsidR="002D2FB3">
        <w:rPr>
          <w:noProof/>
        </w:rPr>
        <mc:AlternateContent>
          <mc:Choice Requires="wps">
            <w:drawing>
              <wp:anchor distT="0" distB="0" distL="114300" distR="114300" simplePos="0" relativeHeight="251666432" behindDoc="0" locked="0" layoutInCell="1" allowOverlap="1" wp14:anchorId="590FC441" wp14:editId="4CE8C8E7">
                <wp:simplePos x="0" y="0"/>
                <wp:positionH relativeFrom="column">
                  <wp:posOffset>852170</wp:posOffset>
                </wp:positionH>
                <wp:positionV relativeFrom="paragraph">
                  <wp:posOffset>2433955</wp:posOffset>
                </wp:positionV>
                <wp:extent cx="495300" cy="495300"/>
                <wp:effectExtent l="0" t="0" r="0" b="0"/>
                <wp:wrapNone/>
                <wp:docPr id="10" name="Ovál 10"/>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FC441" id="Ovál 10" o:spid="_x0000_s1037" style="position:absolute;margin-left:67.1pt;margin-top:191.65pt;width:39pt;height:3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7</w:t>
                      </w:r>
                    </w:p>
                  </w:txbxContent>
                </v:textbox>
              </v:oval>
            </w:pict>
          </mc:Fallback>
        </mc:AlternateContent>
      </w:r>
      <w:r w:rsidR="002D2FB3">
        <w:rPr>
          <w:noProof/>
        </w:rPr>
        <mc:AlternateContent>
          <mc:Choice Requires="wps">
            <w:drawing>
              <wp:anchor distT="0" distB="0" distL="114300" distR="114300" simplePos="0" relativeHeight="251662336" behindDoc="0" locked="0" layoutInCell="1" allowOverlap="1" wp14:anchorId="1CF9238F" wp14:editId="1CD5DF2C">
                <wp:simplePos x="0" y="0"/>
                <wp:positionH relativeFrom="column">
                  <wp:posOffset>2480945</wp:posOffset>
                </wp:positionH>
                <wp:positionV relativeFrom="paragraph">
                  <wp:posOffset>481330</wp:posOffset>
                </wp:positionV>
                <wp:extent cx="495300" cy="495300"/>
                <wp:effectExtent l="0" t="0" r="0" b="0"/>
                <wp:wrapNone/>
                <wp:docPr id="8" name="Ovál 8"/>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Pr>
                                <w:b/>
                                <w:bCs/>
                                <w:color w:val="000000" w:themeColor="text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F9238F" id="Ovál 8" o:spid="_x0000_s1038" style="position:absolute;margin-left:195.35pt;margin-top:37.9pt;width:39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" fillcolor="white [3212]" stroked="f" strokeweight="1pt">
                <v:stroke joinstyle="miter"/>
                <v:textbox>
                  <w:txbxContent>
                    <w:p w:rsidR="00E65E91" w:rsidRPr="002D2FB3" w:rsidRDefault="00E65E91" w:rsidP="002D2FB3">
                      <w:pPr>
                        <w:jc w:val="center"/>
                        <w:rPr>
                          <w:b/>
                          <w:bCs/>
                          <w:color w:val="000000" w:themeColor="text1"/>
                          <w:sz w:val="32"/>
                          <w:szCs w:val="32"/>
                        </w:rPr>
                      </w:pPr>
                      <w:r>
                        <w:rPr>
                          <w:b/>
                          <w:bCs/>
                          <w:color w:val="000000" w:themeColor="text1"/>
                          <w:sz w:val="32"/>
                          <w:szCs w:val="32"/>
                        </w:rPr>
                        <w:t>4</w:t>
                      </w:r>
                    </w:p>
                  </w:txbxContent>
                </v:textbox>
              </v:oval>
            </w:pict>
          </mc:Fallback>
        </mc:AlternateContent>
      </w:r>
      <w:r w:rsidR="002D2FB3">
        <w:rPr>
          <w:noProof/>
        </w:rPr>
        <mc:AlternateContent>
          <mc:Choice Requires="wps">
            <w:drawing>
              <wp:anchor distT="0" distB="0" distL="114300" distR="114300" simplePos="0" relativeHeight="251660288" behindDoc="0" locked="0" layoutInCell="1" allowOverlap="1">
                <wp:simplePos x="0" y="0"/>
                <wp:positionH relativeFrom="column">
                  <wp:posOffset>690245</wp:posOffset>
                </wp:positionH>
                <wp:positionV relativeFrom="paragraph">
                  <wp:posOffset>548005</wp:posOffset>
                </wp:positionV>
                <wp:extent cx="495300" cy="495300"/>
                <wp:effectExtent l="0" t="0" r="0" b="0"/>
                <wp:wrapNone/>
                <wp:docPr id="7" name="Ovál 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2D2FB3" w:rsidRDefault="00E65E91" w:rsidP="002D2FB3">
                            <w:pPr>
                              <w:jc w:val="center"/>
                              <w:rPr>
                                <w:b/>
                                <w:bCs/>
                                <w:color w:val="000000" w:themeColor="text1"/>
                                <w:sz w:val="32"/>
                                <w:szCs w:val="32"/>
                              </w:rPr>
                            </w:pPr>
                            <w:r w:rsidRPr="002D2FB3">
                              <w:rPr>
                                <w:b/>
                                <w:bCs/>
                                <w:color w:val="000000" w:themeColor="text1"/>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7" o:spid="_x0000_s1039" style="position:absolute;margin-left:54.35pt;margin-top:43.15pt;width:3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" fillcolor="white [3212]" stroked="f" strokeweight="1pt">
                <v:stroke joinstyle="miter"/>
                <v:textbox>
                  <w:txbxContent>
                    <w:p w:rsidR="00E65E91" w:rsidRPr="002D2FB3" w:rsidRDefault="00E65E91" w:rsidP="002D2FB3">
                      <w:pPr>
                        <w:jc w:val="center"/>
                        <w:rPr>
                          <w:b/>
                          <w:bCs/>
                          <w:color w:val="000000" w:themeColor="text1"/>
                          <w:sz w:val="32"/>
                          <w:szCs w:val="32"/>
                        </w:rPr>
                      </w:pPr>
                      <w:r w:rsidRPr="002D2FB3">
                        <w:rPr>
                          <w:b/>
                          <w:bCs/>
                          <w:color w:val="000000" w:themeColor="text1"/>
                          <w:sz w:val="32"/>
                          <w:szCs w:val="32"/>
                        </w:rPr>
                        <w:t>6</w:t>
                      </w:r>
                    </w:p>
                  </w:txbxContent>
                </v:textbox>
              </v:oval>
            </w:pict>
          </mc:Fallback>
        </mc:AlternateContent>
      </w:r>
      <w:r w:rsidR="00886E97">
        <w:br w:type="page"/>
      </w:r>
    </w:p>
    <w:tbl>
      <w:tblPr>
        <w:tblpPr w:leftFromText="142" w:rightFromText="142" w:vertAnchor="text" w:horzAnchor="page" w:tblpX="842" w:tblpY="-1314"/>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 xml:space="preserve">5.3 </w:t>
            </w:r>
            <w:proofErr w:type="spellStart"/>
            <w:r w:rsidRPr="00E65E91">
              <w:rPr>
                <w:sz w:val="16"/>
                <w:szCs w:val="16"/>
              </w:rPr>
              <w:t>Sentences</w:t>
            </w:r>
            <w:proofErr w:type="spellEnd"/>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 Blok č.1 – Sociální podnikání</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2.1.5 téma 5 – Jazykové okénko</w:t>
            </w:r>
          </w:p>
        </w:tc>
      </w:tr>
    </w:tbl>
    <w:p w:rsidR="00930199" w:rsidRDefault="00930199" w:rsidP="00930199">
      <w:pPr>
        <w:pStyle w:val="Nadpis1"/>
      </w:pPr>
      <w:proofErr w:type="spellStart"/>
      <w:r w:rsidRPr="00930199">
        <w:t>Put</w:t>
      </w:r>
      <w:proofErr w:type="spellEnd"/>
      <w:r w:rsidRPr="00930199">
        <w:t xml:space="preserve"> </w:t>
      </w:r>
      <w:proofErr w:type="spellStart"/>
      <w:r w:rsidRPr="00930199">
        <w:t>the</w:t>
      </w:r>
      <w:proofErr w:type="spellEnd"/>
      <w:r w:rsidRPr="00930199">
        <w:t xml:space="preserve"> </w:t>
      </w:r>
      <w:proofErr w:type="spellStart"/>
      <w:r w:rsidRPr="00930199">
        <w:t>sentences</w:t>
      </w:r>
      <w:proofErr w:type="spellEnd"/>
      <w:r w:rsidRPr="00930199">
        <w:t xml:space="preserve"> </w:t>
      </w:r>
      <w:proofErr w:type="spellStart"/>
      <w:r w:rsidRPr="00930199">
        <w:t>together</w:t>
      </w:r>
      <w:proofErr w:type="spellEnd"/>
    </w:p>
    <w:tbl>
      <w:tblPr>
        <w:tblStyle w:val="Mkatabulky"/>
        <w:tblW w:w="0" w:type="auto"/>
        <w:tblBorders>
          <w:top w:val="single" w:sz="48" w:space="0" w:color="F2F2F2" w:themeColor="background1" w:themeShade="F2"/>
          <w:left w:val="single" w:sz="48" w:space="0" w:color="F2F2F2" w:themeColor="background1" w:themeShade="F2"/>
          <w:bottom w:val="single" w:sz="48" w:space="0" w:color="F2F2F2" w:themeColor="background1" w:themeShade="F2"/>
          <w:right w:val="single" w:sz="48" w:space="0" w:color="F2F2F2" w:themeColor="background1" w:themeShade="F2"/>
          <w:insideH w:val="single" w:sz="48" w:space="0" w:color="F2F2F2" w:themeColor="background1" w:themeShade="F2"/>
          <w:insideV w:val="single" w:sz="48" w:space="0" w:color="F2F2F2" w:themeColor="background1" w:themeShade="F2"/>
        </w:tblBorders>
        <w:tblCellMar>
          <w:left w:w="170" w:type="dxa"/>
        </w:tblCellMar>
        <w:tblLook w:val="04A0" w:firstRow="1" w:lastRow="0" w:firstColumn="1" w:lastColumn="0" w:noHBand="0" w:noVBand="1"/>
      </w:tblPr>
      <w:tblGrid>
        <w:gridCol w:w="2917"/>
        <w:gridCol w:w="3260"/>
        <w:gridCol w:w="3057"/>
      </w:tblGrid>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0070C0"/>
                <w:sz w:val="32"/>
                <w:szCs w:val="36"/>
                <w:lang w:val="en-GB"/>
              </w:rPr>
              <w:t>A bank clerk</w:t>
            </w:r>
          </w:p>
        </w:tc>
        <w:tc>
          <w:tcPr>
            <w:tcW w:w="3260" w:type="dxa"/>
            <w:vAlign w:val="center"/>
          </w:tcPr>
          <w:p w:rsidR="00930199" w:rsidRPr="0040302A" w:rsidRDefault="00930199" w:rsidP="00A30931">
            <w:pPr>
              <w:rPr>
                <w:b/>
                <w:bCs/>
                <w:color w:val="666666"/>
                <w:sz w:val="32"/>
                <w:szCs w:val="32"/>
              </w:rPr>
            </w:pPr>
            <w:r w:rsidRPr="00CF6F23">
              <w:rPr>
                <w:b/>
                <w:color w:val="00B050"/>
                <w:sz w:val="32"/>
                <w:szCs w:val="36"/>
                <w:lang w:val="en-GB"/>
              </w:rPr>
              <w:t>helps people feel well</w:t>
            </w:r>
          </w:p>
        </w:tc>
        <w:tc>
          <w:tcPr>
            <w:tcW w:w="3057" w:type="dxa"/>
            <w:vAlign w:val="center"/>
          </w:tcPr>
          <w:p w:rsidR="00930199" w:rsidRPr="0040302A" w:rsidRDefault="00930199" w:rsidP="00A30931">
            <w:pPr>
              <w:rPr>
                <w:b/>
                <w:bCs/>
                <w:color w:val="FF8000"/>
                <w:sz w:val="32"/>
                <w:szCs w:val="32"/>
              </w:rPr>
            </w:pP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F6F23">
              <w:rPr>
                <w:b/>
                <w:color w:val="00B050"/>
                <w:sz w:val="32"/>
                <w:szCs w:val="36"/>
                <w:lang w:val="en-GB"/>
              </w:rPr>
              <w:t>A doctor</w:t>
            </w:r>
          </w:p>
        </w:tc>
        <w:tc>
          <w:tcPr>
            <w:tcW w:w="3260" w:type="dxa"/>
            <w:vAlign w:val="center"/>
          </w:tcPr>
          <w:p w:rsidR="00930199" w:rsidRPr="0040302A" w:rsidRDefault="00930199" w:rsidP="00A30931">
            <w:pPr>
              <w:rPr>
                <w:b/>
                <w:bCs/>
                <w:color w:val="666666"/>
                <w:sz w:val="32"/>
                <w:szCs w:val="32"/>
              </w:rPr>
            </w:pPr>
            <w:r w:rsidRPr="00C35505">
              <w:rPr>
                <w:b/>
                <w:color w:val="FF0000"/>
                <w:sz w:val="32"/>
                <w:szCs w:val="36"/>
                <w:lang w:val="en-GB"/>
              </w:rPr>
              <w:t>teaches new things</w:t>
            </w:r>
          </w:p>
        </w:tc>
        <w:tc>
          <w:tcPr>
            <w:tcW w:w="3057" w:type="dxa"/>
            <w:vAlign w:val="center"/>
          </w:tcPr>
          <w:p w:rsidR="00930199" w:rsidRPr="0040302A" w:rsidRDefault="00930199" w:rsidP="00A30931">
            <w:pPr>
              <w:rPr>
                <w:b/>
                <w:bCs/>
                <w:color w:val="FF8000"/>
                <w:sz w:val="32"/>
                <w:szCs w:val="32"/>
              </w:rPr>
            </w:pPr>
            <w:r w:rsidRPr="00C35505">
              <w:rPr>
                <w:b/>
                <w:color w:val="595959" w:themeColor="text1" w:themeTint="A6"/>
                <w:sz w:val="32"/>
                <w:szCs w:val="36"/>
                <w:lang w:val="en-GB"/>
              </w:rPr>
              <w:t>in a garage.</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ED7D31" w:themeColor="accent2"/>
                <w:sz w:val="32"/>
                <w:szCs w:val="36"/>
                <w:lang w:val="en-GB"/>
              </w:rPr>
              <w:t>A farmer</w:t>
            </w:r>
          </w:p>
        </w:tc>
        <w:tc>
          <w:tcPr>
            <w:tcW w:w="3260" w:type="dxa"/>
            <w:vAlign w:val="center"/>
          </w:tcPr>
          <w:p w:rsidR="00930199" w:rsidRPr="0040302A" w:rsidRDefault="00930199" w:rsidP="00A30931">
            <w:pPr>
              <w:rPr>
                <w:b/>
                <w:bCs/>
                <w:color w:val="666666"/>
                <w:sz w:val="32"/>
                <w:szCs w:val="32"/>
              </w:rPr>
            </w:pPr>
            <w:r w:rsidRPr="00C35505">
              <w:rPr>
                <w:b/>
                <w:color w:val="9933FF"/>
                <w:sz w:val="32"/>
                <w:szCs w:val="36"/>
                <w:lang w:val="en-GB"/>
              </w:rPr>
              <w:t>helps the doctor</w:t>
            </w:r>
          </w:p>
        </w:tc>
        <w:tc>
          <w:tcPr>
            <w:tcW w:w="3057" w:type="dxa"/>
            <w:vAlign w:val="center"/>
          </w:tcPr>
          <w:p w:rsidR="00930199" w:rsidRPr="0040302A" w:rsidRDefault="00930199" w:rsidP="00A30931">
            <w:pPr>
              <w:rPr>
                <w:b/>
                <w:bCs/>
                <w:color w:val="FF8000"/>
                <w:sz w:val="32"/>
                <w:szCs w:val="32"/>
              </w:rPr>
            </w:pPr>
            <w:r w:rsidRPr="00CF6F23">
              <w:rPr>
                <w:b/>
                <w:color w:val="00B050"/>
                <w:sz w:val="32"/>
                <w:szCs w:val="36"/>
                <w:lang w:val="en-GB"/>
              </w:rPr>
              <w:t xml:space="preserve">at the </w:t>
            </w:r>
            <w:r w:rsidRPr="00C35505">
              <w:rPr>
                <w:b/>
                <w:color w:val="9933FF"/>
                <w:sz w:val="32"/>
                <w:szCs w:val="36"/>
                <w:lang w:val="en-GB"/>
              </w:rPr>
              <w:t>hospital.</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FFC000" w:themeColor="accent4"/>
                <w:sz w:val="32"/>
                <w:szCs w:val="36"/>
                <w:lang w:val="en-GB"/>
              </w:rPr>
              <w:t>A hairdresser</w:t>
            </w:r>
          </w:p>
        </w:tc>
        <w:tc>
          <w:tcPr>
            <w:tcW w:w="3260" w:type="dxa"/>
            <w:vAlign w:val="center"/>
          </w:tcPr>
          <w:p w:rsidR="00930199" w:rsidRPr="0040302A" w:rsidRDefault="00930199" w:rsidP="00A30931">
            <w:pPr>
              <w:rPr>
                <w:b/>
                <w:bCs/>
                <w:color w:val="666666"/>
                <w:sz w:val="32"/>
                <w:szCs w:val="32"/>
              </w:rPr>
            </w:pPr>
            <w:r w:rsidRPr="00C35505">
              <w:rPr>
                <w:b/>
                <w:color w:val="006600"/>
                <w:sz w:val="32"/>
                <w:szCs w:val="36"/>
                <w:lang w:val="en-GB"/>
              </w:rPr>
              <w:t>sells things</w:t>
            </w:r>
          </w:p>
        </w:tc>
        <w:tc>
          <w:tcPr>
            <w:tcW w:w="3057" w:type="dxa"/>
            <w:vAlign w:val="center"/>
          </w:tcPr>
          <w:p w:rsidR="00930199" w:rsidRPr="0040302A" w:rsidRDefault="00930199" w:rsidP="00A30931">
            <w:pPr>
              <w:rPr>
                <w:b/>
                <w:bCs/>
                <w:color w:val="FF8000"/>
                <w:sz w:val="32"/>
                <w:szCs w:val="32"/>
              </w:rPr>
            </w:pPr>
            <w:r w:rsidRPr="00C35505">
              <w:rPr>
                <w:b/>
                <w:color w:val="0070C0"/>
                <w:sz w:val="32"/>
                <w:szCs w:val="36"/>
                <w:lang w:val="en-GB"/>
              </w:rPr>
              <w:t>at the bank.</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FF3399"/>
                <w:sz w:val="32"/>
                <w:szCs w:val="36"/>
                <w:lang w:val="en-GB"/>
              </w:rPr>
              <w:t>A librarian</w:t>
            </w:r>
          </w:p>
        </w:tc>
        <w:tc>
          <w:tcPr>
            <w:tcW w:w="3260" w:type="dxa"/>
            <w:vAlign w:val="center"/>
          </w:tcPr>
          <w:p w:rsidR="00930199" w:rsidRPr="0040302A" w:rsidRDefault="00930199" w:rsidP="00A30931">
            <w:pPr>
              <w:rPr>
                <w:b/>
                <w:bCs/>
                <w:color w:val="666666"/>
                <w:sz w:val="32"/>
                <w:szCs w:val="32"/>
              </w:rPr>
            </w:pPr>
            <w:r w:rsidRPr="00C35505">
              <w:rPr>
                <w:b/>
                <w:color w:val="13DAF5"/>
                <w:sz w:val="32"/>
                <w:szCs w:val="36"/>
                <w:lang w:val="en-GB"/>
              </w:rPr>
              <w:t>helps her/his boss</w:t>
            </w:r>
          </w:p>
        </w:tc>
        <w:tc>
          <w:tcPr>
            <w:tcW w:w="3057" w:type="dxa"/>
            <w:vAlign w:val="center"/>
          </w:tcPr>
          <w:p w:rsidR="00930199" w:rsidRPr="0040302A" w:rsidRDefault="00930199" w:rsidP="00A30931">
            <w:pPr>
              <w:rPr>
                <w:b/>
                <w:bCs/>
                <w:color w:val="FF8000"/>
                <w:sz w:val="32"/>
                <w:szCs w:val="32"/>
              </w:rPr>
            </w:pPr>
            <w:r w:rsidRPr="00C35505">
              <w:rPr>
                <w:b/>
                <w:color w:val="FFC000"/>
                <w:sz w:val="32"/>
                <w:szCs w:val="36"/>
                <w:lang w:val="en-GB"/>
              </w:rPr>
              <w:t>in a</w:t>
            </w:r>
            <w:r w:rsidRPr="00EB14D0">
              <w:rPr>
                <w:sz w:val="32"/>
                <w:szCs w:val="36"/>
                <w:lang w:val="en-GB"/>
              </w:rPr>
              <w:t xml:space="preserve"> </w:t>
            </w:r>
            <w:r w:rsidRPr="00C35505">
              <w:rPr>
                <w:b/>
                <w:color w:val="006600"/>
                <w:sz w:val="32"/>
                <w:szCs w:val="36"/>
                <w:lang w:val="en-GB"/>
              </w:rPr>
              <w:t>shop.</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595959" w:themeColor="text1" w:themeTint="A6"/>
                <w:sz w:val="32"/>
                <w:szCs w:val="36"/>
                <w:lang w:val="en-GB"/>
              </w:rPr>
              <w:t>A mechanic</w:t>
            </w:r>
          </w:p>
        </w:tc>
        <w:tc>
          <w:tcPr>
            <w:tcW w:w="3260" w:type="dxa"/>
            <w:vAlign w:val="center"/>
          </w:tcPr>
          <w:p w:rsidR="00930199" w:rsidRPr="0040302A" w:rsidRDefault="00930199" w:rsidP="00A30931">
            <w:pPr>
              <w:rPr>
                <w:b/>
                <w:bCs/>
                <w:color w:val="666666"/>
                <w:sz w:val="32"/>
                <w:szCs w:val="32"/>
              </w:rPr>
            </w:pPr>
            <w:r w:rsidRPr="00C35505">
              <w:rPr>
                <w:b/>
                <w:color w:val="FFC000"/>
                <w:sz w:val="32"/>
                <w:szCs w:val="36"/>
                <w:lang w:val="en-GB"/>
              </w:rPr>
              <w:t>cuts hair</w:t>
            </w:r>
          </w:p>
        </w:tc>
        <w:tc>
          <w:tcPr>
            <w:tcW w:w="3057" w:type="dxa"/>
            <w:vAlign w:val="center"/>
          </w:tcPr>
          <w:p w:rsidR="00930199" w:rsidRPr="0040302A" w:rsidRDefault="00930199" w:rsidP="00A30931">
            <w:pPr>
              <w:rPr>
                <w:b/>
                <w:bCs/>
                <w:color w:val="FF8000"/>
                <w:sz w:val="32"/>
                <w:szCs w:val="32"/>
              </w:rPr>
            </w:pPr>
            <w:r w:rsidRPr="00C35505">
              <w:rPr>
                <w:b/>
                <w:color w:val="13DAF5"/>
                <w:sz w:val="32"/>
                <w:szCs w:val="36"/>
                <w:lang w:val="en-GB"/>
              </w:rPr>
              <w:t>at the office.</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9933FF"/>
                <w:sz w:val="32"/>
                <w:szCs w:val="36"/>
                <w:lang w:val="en-GB"/>
              </w:rPr>
              <w:t>A nurse</w:t>
            </w:r>
          </w:p>
        </w:tc>
        <w:tc>
          <w:tcPr>
            <w:tcW w:w="3260" w:type="dxa"/>
            <w:vAlign w:val="center"/>
          </w:tcPr>
          <w:p w:rsidR="00930199" w:rsidRPr="0040302A" w:rsidRDefault="00930199" w:rsidP="00A30931">
            <w:pPr>
              <w:rPr>
                <w:b/>
                <w:bCs/>
                <w:color w:val="666666"/>
                <w:sz w:val="32"/>
                <w:szCs w:val="32"/>
              </w:rPr>
            </w:pPr>
            <w:r w:rsidRPr="00C35505">
              <w:rPr>
                <w:b/>
                <w:color w:val="A50021"/>
                <w:sz w:val="32"/>
                <w:szCs w:val="36"/>
                <w:lang w:val="en-GB"/>
              </w:rPr>
              <w:t>catches criminals</w:t>
            </w:r>
          </w:p>
        </w:tc>
        <w:tc>
          <w:tcPr>
            <w:tcW w:w="3057" w:type="dxa"/>
            <w:vAlign w:val="center"/>
          </w:tcPr>
          <w:p w:rsidR="00930199" w:rsidRPr="0040302A" w:rsidRDefault="00930199" w:rsidP="00A30931">
            <w:pPr>
              <w:rPr>
                <w:b/>
                <w:bCs/>
                <w:color w:val="FF8000"/>
                <w:sz w:val="32"/>
                <w:szCs w:val="32"/>
              </w:rPr>
            </w:pPr>
            <w:r w:rsidRPr="00C35505">
              <w:rPr>
                <w:b/>
                <w:color w:val="ED7D31" w:themeColor="accent2"/>
                <w:sz w:val="32"/>
                <w:szCs w:val="36"/>
                <w:lang w:val="en-GB"/>
              </w:rPr>
              <w:t>on the farm.</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A50021"/>
                <w:sz w:val="32"/>
                <w:szCs w:val="36"/>
                <w:lang w:val="en-GB"/>
              </w:rPr>
              <w:t>A police officer</w:t>
            </w:r>
          </w:p>
        </w:tc>
        <w:tc>
          <w:tcPr>
            <w:tcW w:w="3260" w:type="dxa"/>
            <w:vAlign w:val="center"/>
          </w:tcPr>
          <w:p w:rsidR="00930199" w:rsidRPr="0040302A" w:rsidRDefault="00930199" w:rsidP="00A30931">
            <w:pPr>
              <w:rPr>
                <w:b/>
                <w:bCs/>
                <w:color w:val="666666"/>
                <w:sz w:val="32"/>
                <w:szCs w:val="32"/>
              </w:rPr>
            </w:pPr>
            <w:r w:rsidRPr="00C35505">
              <w:rPr>
                <w:b/>
                <w:color w:val="00FF00"/>
                <w:sz w:val="32"/>
                <w:szCs w:val="36"/>
                <w:lang w:val="en-GB"/>
              </w:rPr>
              <w:t>checks parking</w:t>
            </w:r>
          </w:p>
        </w:tc>
        <w:tc>
          <w:tcPr>
            <w:tcW w:w="3057" w:type="dxa"/>
            <w:vAlign w:val="center"/>
          </w:tcPr>
          <w:p w:rsidR="00930199" w:rsidRPr="0040302A" w:rsidRDefault="00930199" w:rsidP="00A30931">
            <w:pPr>
              <w:rPr>
                <w:b/>
                <w:bCs/>
                <w:color w:val="FF8000"/>
                <w:sz w:val="32"/>
                <w:szCs w:val="32"/>
              </w:rPr>
            </w:pPr>
            <w:r w:rsidRPr="00C35505">
              <w:rPr>
                <w:b/>
                <w:color w:val="FF0000"/>
                <w:sz w:val="32"/>
                <w:szCs w:val="36"/>
                <w:lang w:val="en-GB"/>
              </w:rPr>
              <w:t>at school.</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13DAF5"/>
                <w:sz w:val="32"/>
                <w:szCs w:val="36"/>
                <w:lang w:val="en-GB"/>
              </w:rPr>
              <w:t>A secretary</w:t>
            </w:r>
          </w:p>
        </w:tc>
        <w:tc>
          <w:tcPr>
            <w:tcW w:w="3260" w:type="dxa"/>
            <w:vAlign w:val="center"/>
          </w:tcPr>
          <w:p w:rsidR="00930199" w:rsidRPr="0040302A" w:rsidRDefault="00930199" w:rsidP="00A30931">
            <w:pPr>
              <w:rPr>
                <w:b/>
                <w:bCs/>
                <w:color w:val="666666"/>
                <w:sz w:val="32"/>
                <w:szCs w:val="32"/>
              </w:rPr>
            </w:pPr>
            <w:r w:rsidRPr="00C35505">
              <w:rPr>
                <w:b/>
                <w:color w:val="0070C0"/>
                <w:sz w:val="32"/>
                <w:szCs w:val="36"/>
                <w:lang w:val="en-GB"/>
              </w:rPr>
              <w:t>lends money</w:t>
            </w:r>
          </w:p>
        </w:tc>
        <w:tc>
          <w:tcPr>
            <w:tcW w:w="3057" w:type="dxa"/>
            <w:vAlign w:val="center"/>
          </w:tcPr>
          <w:p w:rsidR="00930199" w:rsidRPr="0040302A" w:rsidRDefault="00930199" w:rsidP="00A30931">
            <w:pPr>
              <w:rPr>
                <w:b/>
                <w:bCs/>
                <w:color w:val="FF8000"/>
                <w:sz w:val="32"/>
                <w:szCs w:val="32"/>
              </w:rPr>
            </w:pPr>
            <w:r w:rsidRPr="00C35505">
              <w:rPr>
                <w:b/>
                <w:color w:val="A50021"/>
                <w:sz w:val="32"/>
                <w:szCs w:val="36"/>
                <w:lang w:val="en-GB"/>
              </w:rPr>
              <w:t>at the police station.</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006600"/>
                <w:sz w:val="32"/>
                <w:szCs w:val="36"/>
                <w:lang w:val="en-GB"/>
              </w:rPr>
              <w:t>A shop assistant</w:t>
            </w:r>
          </w:p>
        </w:tc>
        <w:tc>
          <w:tcPr>
            <w:tcW w:w="3260" w:type="dxa"/>
            <w:vAlign w:val="center"/>
          </w:tcPr>
          <w:p w:rsidR="00930199" w:rsidRPr="0040302A" w:rsidRDefault="00930199" w:rsidP="00A30931">
            <w:pPr>
              <w:rPr>
                <w:b/>
                <w:bCs/>
                <w:color w:val="666666"/>
                <w:sz w:val="32"/>
                <w:szCs w:val="32"/>
              </w:rPr>
            </w:pPr>
            <w:r w:rsidRPr="00C35505">
              <w:rPr>
                <w:b/>
                <w:color w:val="FF3399"/>
                <w:sz w:val="32"/>
                <w:szCs w:val="36"/>
                <w:lang w:val="en-GB"/>
              </w:rPr>
              <w:t>lends books</w:t>
            </w:r>
          </w:p>
        </w:tc>
        <w:tc>
          <w:tcPr>
            <w:tcW w:w="3057" w:type="dxa"/>
            <w:vAlign w:val="center"/>
          </w:tcPr>
          <w:p w:rsidR="00930199" w:rsidRPr="0040302A" w:rsidRDefault="00930199" w:rsidP="00A30931">
            <w:pPr>
              <w:rPr>
                <w:b/>
                <w:bCs/>
                <w:color w:val="FF8000"/>
                <w:sz w:val="32"/>
                <w:szCs w:val="32"/>
              </w:rPr>
            </w:pPr>
            <w:r w:rsidRPr="00C35505">
              <w:rPr>
                <w:b/>
                <w:color w:val="00FF00"/>
                <w:sz w:val="32"/>
                <w:szCs w:val="36"/>
                <w:lang w:val="en-GB"/>
              </w:rPr>
              <w:t>in the street.</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FF0000"/>
                <w:sz w:val="32"/>
                <w:szCs w:val="36"/>
                <w:lang w:val="en-GB"/>
              </w:rPr>
              <w:t>A teacher</w:t>
            </w:r>
          </w:p>
        </w:tc>
        <w:tc>
          <w:tcPr>
            <w:tcW w:w="3260" w:type="dxa"/>
            <w:vAlign w:val="center"/>
          </w:tcPr>
          <w:p w:rsidR="00930199" w:rsidRPr="0040302A" w:rsidRDefault="00930199" w:rsidP="00A30931">
            <w:pPr>
              <w:rPr>
                <w:b/>
                <w:bCs/>
                <w:color w:val="666666"/>
                <w:sz w:val="32"/>
                <w:szCs w:val="32"/>
              </w:rPr>
            </w:pPr>
            <w:r w:rsidRPr="00C35505">
              <w:rPr>
                <w:b/>
                <w:color w:val="595959" w:themeColor="text1" w:themeTint="A6"/>
                <w:sz w:val="32"/>
                <w:szCs w:val="36"/>
                <w:lang w:val="en-GB"/>
              </w:rPr>
              <w:t>fixes cars</w:t>
            </w:r>
          </w:p>
        </w:tc>
        <w:tc>
          <w:tcPr>
            <w:tcW w:w="3057" w:type="dxa"/>
            <w:vAlign w:val="center"/>
          </w:tcPr>
          <w:p w:rsidR="00930199" w:rsidRPr="0040302A" w:rsidRDefault="00930199" w:rsidP="00A30931">
            <w:pPr>
              <w:rPr>
                <w:b/>
                <w:bCs/>
                <w:color w:val="FF8000"/>
                <w:sz w:val="32"/>
                <w:szCs w:val="32"/>
              </w:rPr>
            </w:pPr>
            <w:r w:rsidRPr="00C35505">
              <w:rPr>
                <w:b/>
                <w:color w:val="FF3399"/>
                <w:sz w:val="32"/>
                <w:szCs w:val="36"/>
                <w:lang w:val="en-GB"/>
              </w:rPr>
              <w:t>at the library.</w:t>
            </w:r>
          </w:p>
        </w:tc>
      </w:tr>
      <w:tr w:rsidR="00930199" w:rsidRPr="0040302A" w:rsidTr="00A30931">
        <w:trPr>
          <w:trHeight w:val="907"/>
        </w:trPr>
        <w:tc>
          <w:tcPr>
            <w:tcW w:w="2917" w:type="dxa"/>
            <w:vAlign w:val="center"/>
          </w:tcPr>
          <w:p w:rsidR="00930199" w:rsidRPr="0040302A" w:rsidRDefault="00930199" w:rsidP="00A30931">
            <w:pPr>
              <w:rPr>
                <w:b/>
                <w:bCs/>
                <w:color w:val="5DAEBC"/>
                <w:sz w:val="32"/>
                <w:szCs w:val="32"/>
              </w:rPr>
            </w:pPr>
            <w:r w:rsidRPr="00C35505">
              <w:rPr>
                <w:b/>
                <w:color w:val="00FF00"/>
                <w:sz w:val="32"/>
                <w:szCs w:val="36"/>
                <w:lang w:val="en-GB"/>
              </w:rPr>
              <w:t>A traffic warden</w:t>
            </w:r>
          </w:p>
        </w:tc>
        <w:tc>
          <w:tcPr>
            <w:tcW w:w="3260" w:type="dxa"/>
            <w:vAlign w:val="center"/>
          </w:tcPr>
          <w:p w:rsidR="00930199" w:rsidRPr="0040302A" w:rsidRDefault="00930199" w:rsidP="00A30931">
            <w:pPr>
              <w:rPr>
                <w:b/>
                <w:bCs/>
                <w:color w:val="666666"/>
                <w:sz w:val="32"/>
                <w:szCs w:val="32"/>
              </w:rPr>
            </w:pPr>
            <w:r w:rsidRPr="00C35505">
              <w:rPr>
                <w:b/>
                <w:color w:val="ED7D31" w:themeColor="accent2"/>
                <w:sz w:val="32"/>
                <w:szCs w:val="36"/>
                <w:lang w:val="en-GB"/>
              </w:rPr>
              <w:t>keeps animals</w:t>
            </w:r>
          </w:p>
        </w:tc>
        <w:tc>
          <w:tcPr>
            <w:tcW w:w="3057" w:type="dxa"/>
            <w:vAlign w:val="center"/>
          </w:tcPr>
          <w:p w:rsidR="00930199" w:rsidRPr="0040302A" w:rsidRDefault="00930199" w:rsidP="00A30931">
            <w:pPr>
              <w:rPr>
                <w:b/>
                <w:bCs/>
                <w:color w:val="FF8000"/>
                <w:sz w:val="32"/>
                <w:szCs w:val="32"/>
              </w:rPr>
            </w:pPr>
          </w:p>
        </w:tc>
      </w:tr>
    </w:tbl>
    <w:p w:rsidR="00930199" w:rsidRPr="00EB14D0" w:rsidRDefault="00930199" w:rsidP="00930199">
      <w:pPr>
        <w:pStyle w:val="Standard"/>
        <w:tabs>
          <w:tab w:val="left" w:pos="2837"/>
          <w:tab w:val="left" w:pos="3030"/>
        </w:tabs>
        <w:spacing w:line="480" w:lineRule="auto"/>
        <w:rPr>
          <w:rFonts w:ascii="Calibri" w:hAnsi="Calibri"/>
          <w:sz w:val="32"/>
          <w:szCs w:val="36"/>
          <w:lang w:val="en-GB"/>
        </w:rPr>
      </w:pPr>
    </w:p>
    <w:tbl>
      <w:tblPr>
        <w:tblpPr w:leftFromText="142" w:rightFromText="142" w:vertAnchor="text" w:horzAnchor="page" w:tblpX="787" w:tblpY="-1369"/>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5.4 Plátno obchodního modelu</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 Tematický blok č.1 (Sociální podnikání)</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2.1.1 Téma 1 – (Sociální podnikání)</w:t>
            </w:r>
          </w:p>
        </w:tc>
      </w:tr>
    </w:tbl>
    <w:p w:rsidR="00930199" w:rsidRDefault="00930199" w:rsidP="00092490">
      <w:pPr>
        <w:pStyle w:val="Nadpis1"/>
        <w:spacing w:line="240" w:lineRule="auto"/>
      </w:pPr>
      <w:r w:rsidRPr="00930199">
        <w:t>Aktivita 2 Prezentace plátna Business modelu</w:t>
      </w:r>
    </w:p>
    <w:p w:rsidR="00930199" w:rsidRDefault="00930199" w:rsidP="00092490">
      <w:pPr>
        <w:jc w:val="center"/>
        <w:rPr>
          <w:b/>
          <w:bCs/>
          <w:sz w:val="28"/>
          <w:szCs w:val="28"/>
        </w:rPr>
      </w:pPr>
      <w:r w:rsidRPr="00092490">
        <w:rPr>
          <w:b/>
          <w:bCs/>
          <w:sz w:val="28"/>
          <w:szCs w:val="28"/>
        </w:rPr>
        <w:t>(15 min)</w:t>
      </w:r>
    </w:p>
    <w:p w:rsidR="00E65E91" w:rsidRDefault="00EB268C" w:rsidP="00EB268C">
      <w:r w:rsidRPr="00EB268C">
        <w:t>Prezentace je k dispozici na následující</w:t>
      </w:r>
      <w:r w:rsidR="00E65E91">
        <w:t>ch odkazech:</w:t>
      </w:r>
    </w:p>
    <w:p w:rsidR="00E65E91" w:rsidRDefault="00E65E91" w:rsidP="00EB268C">
      <w:r>
        <w:t xml:space="preserve">PPTX: </w:t>
      </w:r>
      <w:hyperlink r:id="rId25" w:history="1">
        <w:r w:rsidRPr="0028059E">
          <w:rPr>
            <w:rStyle w:val="Hypertextovodkaz"/>
          </w:rPr>
          <w:t>http://www.kreativniskola.cz/wp-content/uploads/2019/08/4.11-2-BlindShell.pptx</w:t>
        </w:r>
      </w:hyperlink>
      <w:r>
        <w:t xml:space="preserve"> </w:t>
      </w:r>
    </w:p>
    <w:p w:rsidR="00E65E91" w:rsidRDefault="00E65E91" w:rsidP="00EB268C">
      <w:r>
        <w:t xml:space="preserve">ODP: </w:t>
      </w:r>
      <w:hyperlink r:id="rId26" w:history="1">
        <w:r w:rsidRPr="0028059E">
          <w:rPr>
            <w:rStyle w:val="Hypertextovodkaz"/>
          </w:rPr>
          <w:t>http://www.kreativniskola.cz/wp-content/uploads/2019/08/4.11-2-BlindShell.odp</w:t>
        </w:r>
      </w:hyperlink>
      <w:r>
        <w:t xml:space="preserve"> </w:t>
      </w:r>
    </w:p>
    <w:p w:rsidR="00EB268C" w:rsidRPr="00EB268C" w:rsidRDefault="00E65E91" w:rsidP="00EB268C">
      <w:r>
        <w:t xml:space="preserve">PDF: </w:t>
      </w:r>
      <w:hyperlink r:id="rId27" w:history="1">
        <w:r w:rsidRPr="0028059E">
          <w:rPr>
            <w:rStyle w:val="Hypertextovodkaz"/>
          </w:rPr>
          <w:t>http://www.kreativniskola.cz/wp-content/uploads/2019/08/4.11-2-BlindShell.pdf</w:t>
        </w:r>
      </w:hyperlink>
      <w:r>
        <w:t xml:space="preserve"> </w:t>
      </w:r>
      <w:r w:rsidR="00EB268C" w:rsidRPr="00EB268C">
        <w:br/>
      </w:r>
    </w:p>
    <w:p w:rsidR="00092490" w:rsidRPr="00092490" w:rsidRDefault="00092490" w:rsidP="00092490">
      <w:pPr>
        <w:jc w:val="center"/>
        <w:rPr>
          <w:b/>
          <w:bCs/>
          <w:sz w:val="28"/>
          <w:szCs w:val="28"/>
        </w:rPr>
      </w:pPr>
      <w:r>
        <w:rPr>
          <w:noProof/>
        </w:rPr>
        <w:drawing>
          <wp:inline distT="0" distB="0" distL="0" distR="0" wp14:anchorId="5897473A" wp14:editId="3E9462F3">
            <wp:extent cx="5924550" cy="4191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rsidR="00092490" w:rsidRDefault="00092490" w:rsidP="00092490">
      <w:pPr>
        <w:pStyle w:val="Standard"/>
        <w:ind w:right="113"/>
        <w:jc w:val="both"/>
        <w:rPr>
          <w:rFonts w:ascii="Calibri" w:hAnsi="Calibri" w:cs="Calibri"/>
          <w:sz w:val="22"/>
          <w:szCs w:val="22"/>
        </w:rPr>
      </w:pPr>
      <w:r>
        <w:rPr>
          <w:rFonts w:ascii="Calibri" w:hAnsi="Calibri" w:cs="Calibri"/>
          <w:sz w:val="22"/>
          <w:szCs w:val="22"/>
        </w:rPr>
        <w:t xml:space="preserve">Plátno obchodního modelu (Business model </w:t>
      </w:r>
      <w:proofErr w:type="spellStart"/>
      <w:r>
        <w:rPr>
          <w:rFonts w:ascii="Calibri" w:hAnsi="Calibri" w:cs="Calibri"/>
          <w:sz w:val="22"/>
          <w:szCs w:val="22"/>
        </w:rPr>
        <w:t>canvas</w:t>
      </w:r>
      <w:proofErr w:type="spellEnd"/>
      <w:r>
        <w:rPr>
          <w:rFonts w:ascii="Calibri" w:hAnsi="Calibri" w:cs="Calibri"/>
          <w:sz w:val="22"/>
          <w:szCs w:val="22"/>
        </w:rPr>
        <w:t xml:space="preserve">) je nástrojem strategického managementu, který umožňuje zmapovat obchodní model existujících firem, nebo vytvořit plán pro firmu novou. Autorem je Alexander </w:t>
      </w:r>
      <w:proofErr w:type="spellStart"/>
      <w:r>
        <w:rPr>
          <w:rFonts w:ascii="Calibri" w:hAnsi="Calibri" w:cs="Calibri"/>
          <w:sz w:val="22"/>
          <w:szCs w:val="22"/>
        </w:rPr>
        <w:t>Osterwalder</w:t>
      </w:r>
      <w:proofErr w:type="spellEnd"/>
      <w:r>
        <w:rPr>
          <w:rFonts w:ascii="Calibri" w:hAnsi="Calibri" w:cs="Calibri"/>
          <w:sz w:val="22"/>
          <w:szCs w:val="22"/>
        </w:rPr>
        <w:t>.</w:t>
      </w:r>
    </w:p>
    <w:p w:rsidR="00092490" w:rsidRDefault="00092490" w:rsidP="00092490">
      <w:pPr>
        <w:pStyle w:val="Standard"/>
        <w:ind w:right="113"/>
        <w:jc w:val="both"/>
        <w:rPr>
          <w:rFonts w:ascii="Calibri" w:hAnsi="Calibri" w:cs="Calibri"/>
          <w:sz w:val="22"/>
          <w:szCs w:val="22"/>
        </w:rPr>
      </w:pPr>
    </w:p>
    <w:p w:rsidR="00092490" w:rsidRDefault="00092490" w:rsidP="00092490">
      <w:pPr>
        <w:pStyle w:val="Standard"/>
        <w:ind w:right="113"/>
        <w:jc w:val="both"/>
        <w:rPr>
          <w:rFonts w:ascii="Calibri" w:hAnsi="Calibri" w:cs="Calibri"/>
          <w:sz w:val="22"/>
          <w:szCs w:val="22"/>
        </w:rPr>
      </w:pPr>
      <w:r>
        <w:rPr>
          <w:rFonts w:ascii="Calibri" w:hAnsi="Calibri" w:cs="Calibri"/>
          <w:sz w:val="22"/>
          <w:szCs w:val="22"/>
        </w:rPr>
        <w:t>Slovo plátno v názvu je poněkud zvláštní, nicméně má své opodstatnění. Plátno je jakýmsi obrazem firmy, proto je také umístěno ideálně na zdi.</w:t>
      </w:r>
    </w:p>
    <w:p w:rsidR="00092490" w:rsidRDefault="00092490" w:rsidP="00092490">
      <w:pPr>
        <w:pStyle w:val="Standard"/>
        <w:ind w:right="113"/>
        <w:jc w:val="both"/>
        <w:rPr>
          <w:rFonts w:ascii="Calibri" w:hAnsi="Calibri" w:cs="Calibri"/>
          <w:sz w:val="22"/>
          <w:szCs w:val="22"/>
        </w:rPr>
      </w:pPr>
    </w:p>
    <w:p w:rsidR="00092490" w:rsidRDefault="00092490" w:rsidP="00092490">
      <w:pPr>
        <w:pStyle w:val="Standard"/>
        <w:ind w:right="113"/>
        <w:jc w:val="both"/>
        <w:rPr>
          <w:rFonts w:ascii="Calibri" w:hAnsi="Calibri"/>
          <w:sz w:val="22"/>
          <w:szCs w:val="22"/>
        </w:rPr>
      </w:pPr>
      <w:r>
        <w:rPr>
          <w:rFonts w:ascii="Calibri" w:hAnsi="Calibri" w:cs="Calibri"/>
          <w:sz w:val="22"/>
          <w:szCs w:val="22"/>
        </w:rPr>
        <w:t xml:space="preserve">Práce s plátnem spočívá v tom, že skupina lidí k němu volně přistupuje a zaplňuje jednotlivá políčka tak, jak se rozvíjí obchodní model. Neexistuje jediný </w:t>
      </w:r>
      <w:r w:rsidR="00EA5C46">
        <w:rPr>
          <w:rFonts w:ascii="Calibri" w:hAnsi="Calibri" w:cs="Calibri"/>
          <w:sz w:val="22"/>
          <w:szCs w:val="22"/>
        </w:rPr>
        <w:t>postup,</w:t>
      </w:r>
      <w:r>
        <w:rPr>
          <w:rFonts w:ascii="Calibri" w:hAnsi="Calibri" w:cs="Calibri"/>
          <w:sz w:val="22"/>
          <w:szCs w:val="22"/>
        </w:rPr>
        <w:t xml:space="preserve"> jak plátno vyplnit. Žáci si mohou mezi sebe rozdělit jednotlivá políčka a každý se pak soustředí jen na to svoje, nebo celá skupina diskutuje o jednotlivých políčkách a plátno plní postupně. V první fázi, než se myšlenky utříbí, je lepší na plátno informace umisťovat na lepicích papírcích (Post-</w:t>
      </w:r>
      <w:proofErr w:type="spellStart"/>
      <w:r>
        <w:rPr>
          <w:rFonts w:ascii="Calibri" w:hAnsi="Calibri" w:cs="Calibri"/>
          <w:sz w:val="22"/>
          <w:szCs w:val="22"/>
        </w:rPr>
        <w:t>it</w:t>
      </w:r>
      <w:proofErr w:type="spellEnd"/>
      <w:r>
        <w:rPr>
          <w:rFonts w:ascii="Calibri" w:hAnsi="Calibri" w:cs="Calibri"/>
          <w:sz w:val="22"/>
          <w:szCs w:val="22"/>
        </w:rPr>
        <w:t xml:space="preserve"> notes), tak aby se s nimi dalo manipulovat – snadno je měnit, doplňovat a také odstraňovat.</w:t>
      </w:r>
    </w:p>
    <w:p w:rsidR="00092490" w:rsidRDefault="00092490" w:rsidP="00092490">
      <w:pPr>
        <w:pStyle w:val="Standard"/>
        <w:ind w:right="113"/>
        <w:jc w:val="both"/>
        <w:rPr>
          <w:rFonts w:ascii="Calibri" w:hAnsi="Calibri" w:cs="Calibri"/>
          <w:sz w:val="22"/>
          <w:szCs w:val="22"/>
        </w:rPr>
      </w:pPr>
    </w:p>
    <w:p w:rsidR="004D7C4D" w:rsidRDefault="00092490" w:rsidP="00092490">
      <w:pPr>
        <w:pStyle w:val="Standard"/>
        <w:ind w:right="113"/>
        <w:jc w:val="both"/>
        <w:rPr>
          <w:rFonts w:ascii="Calibri" w:hAnsi="Calibri" w:cs="Calibri"/>
          <w:sz w:val="22"/>
          <w:szCs w:val="22"/>
        </w:rPr>
      </w:pPr>
      <w:r>
        <w:rPr>
          <w:rFonts w:ascii="Calibri" w:hAnsi="Calibri" w:cs="Calibri"/>
          <w:sz w:val="22"/>
          <w:szCs w:val="22"/>
        </w:rPr>
        <w:t xml:space="preserve">Pro prezentaci by měl </w:t>
      </w:r>
      <w:r>
        <w:rPr>
          <w:rFonts w:ascii="Calibri" w:hAnsi="Calibri" w:cs="Calibri"/>
          <w:color w:val="000000"/>
          <w:sz w:val="22"/>
          <w:szCs w:val="22"/>
        </w:rPr>
        <w:t>vyučující</w:t>
      </w:r>
      <w:r>
        <w:rPr>
          <w:rFonts w:ascii="Calibri" w:hAnsi="Calibri" w:cs="Calibri"/>
          <w:sz w:val="22"/>
          <w:szCs w:val="22"/>
        </w:rPr>
        <w:t xml:space="preserve"> využít dataprojektor a prezentaci Plátno obchodního modelu – Příloha 4.11. Pokud nemá dataprojektor k dispozici, je potřeba vytisknout snímky 2 a 4 prezentace a rozdat je žákům. Snímky 1 a 3 jsou jen titulky a přechody a tisknout je není potřeba. Jedná se o klíčovou prezentaci </w:t>
      </w:r>
    </w:p>
    <w:p w:rsidR="00092490" w:rsidRDefault="00092490" w:rsidP="00092490">
      <w:pPr>
        <w:pStyle w:val="Standard"/>
        <w:ind w:right="113"/>
        <w:jc w:val="both"/>
        <w:rPr>
          <w:rFonts w:ascii="Calibri" w:hAnsi="Calibri" w:cs="Calibri"/>
          <w:sz w:val="22"/>
          <w:szCs w:val="22"/>
        </w:rPr>
      </w:pPr>
      <w:r>
        <w:rPr>
          <w:rFonts w:ascii="Calibri" w:hAnsi="Calibri" w:cs="Calibri"/>
          <w:sz w:val="22"/>
          <w:szCs w:val="22"/>
        </w:rPr>
        <w:lastRenderedPageBreak/>
        <w:t>celého projektu, proto je třeba, aby se prezentující s jejím obsahem důkladně seznámil a byl schopen odpovídat i na případné dotazy na její obsah.</w:t>
      </w:r>
    </w:p>
    <w:p w:rsidR="00092490" w:rsidRDefault="00092490" w:rsidP="00092490">
      <w:pPr>
        <w:pStyle w:val="Standard"/>
        <w:ind w:right="113"/>
        <w:jc w:val="both"/>
        <w:rPr>
          <w:rFonts w:ascii="Calibri" w:hAnsi="Calibri" w:cs="Calibri"/>
          <w:color w:val="000000"/>
          <w:sz w:val="22"/>
          <w:szCs w:val="22"/>
        </w:rPr>
      </w:pPr>
    </w:p>
    <w:p w:rsidR="00092490" w:rsidRDefault="00092490" w:rsidP="00092490">
      <w:pPr>
        <w:pStyle w:val="Standard"/>
        <w:ind w:right="113"/>
        <w:jc w:val="both"/>
        <w:rPr>
          <w:rFonts w:ascii="Calibri" w:hAnsi="Calibri" w:cs="Calibri"/>
          <w:sz w:val="22"/>
          <w:szCs w:val="22"/>
        </w:rPr>
      </w:pPr>
      <w:r>
        <w:rPr>
          <w:rFonts w:ascii="Calibri" w:hAnsi="Calibri" w:cs="Calibri"/>
          <w:color w:val="000000"/>
          <w:sz w:val="22"/>
          <w:szCs w:val="22"/>
        </w:rPr>
        <w:t>Vyučující</w:t>
      </w:r>
      <w:r>
        <w:rPr>
          <w:rFonts w:ascii="Calibri" w:hAnsi="Calibri" w:cs="Calibri"/>
          <w:sz w:val="22"/>
          <w:szCs w:val="22"/>
        </w:rPr>
        <w:t xml:space="preserve"> by měl do prezentace žáky co nejvíce vtáhnout, ptát se na význam jednotlivých políček, dávat příklady. Látka je poměrně složitá a je proto potřeba ji co nejvíce žákům přiblížit.</w:t>
      </w:r>
    </w:p>
    <w:p w:rsidR="00092490" w:rsidRDefault="00092490" w:rsidP="00092490">
      <w:pPr>
        <w:pStyle w:val="Standard"/>
        <w:ind w:right="113"/>
        <w:jc w:val="both"/>
        <w:rPr>
          <w:rFonts w:ascii="Calibri" w:hAnsi="Calibri"/>
          <w:sz w:val="22"/>
          <w:szCs w:val="22"/>
        </w:rPr>
      </w:pPr>
    </w:p>
    <w:p w:rsidR="00092490" w:rsidRPr="00092490"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1 </w:t>
      </w:r>
    </w:p>
    <w:p w:rsidR="00EA5C46" w:rsidRPr="00730F79" w:rsidRDefault="00EA5C46" w:rsidP="00092490">
      <w:pPr>
        <w:pStyle w:val="Standard"/>
        <w:ind w:right="113"/>
        <w:jc w:val="both"/>
        <w:rPr>
          <w:rFonts w:ascii="Calibri" w:hAnsi="Calibri" w:cs="Calibri"/>
          <w:sz w:val="22"/>
          <w:szCs w:val="22"/>
        </w:rPr>
      </w:pPr>
      <w:r w:rsidRPr="00730F79">
        <w:rPr>
          <w:rFonts w:ascii="Calibri" w:hAnsi="Calibri" w:cs="Calibri"/>
          <w:sz w:val="22"/>
          <w:szCs w:val="22"/>
        </w:rPr>
        <w:t>U prvního snímku vysvětlí v</w:t>
      </w:r>
      <w:r w:rsidR="00092490" w:rsidRPr="00730F79">
        <w:rPr>
          <w:rFonts w:ascii="Calibri" w:hAnsi="Calibri" w:cs="Calibri"/>
          <w:sz w:val="22"/>
          <w:szCs w:val="22"/>
        </w:rPr>
        <w:t>yučující anglický a český náz</w:t>
      </w:r>
      <w:r w:rsidRPr="00730F79">
        <w:rPr>
          <w:rFonts w:ascii="Calibri" w:hAnsi="Calibri" w:cs="Calibri"/>
          <w:sz w:val="22"/>
          <w:szCs w:val="22"/>
        </w:rPr>
        <w:t>e</w:t>
      </w:r>
      <w:r w:rsidR="00092490" w:rsidRPr="00730F79">
        <w:rPr>
          <w:rFonts w:ascii="Calibri" w:hAnsi="Calibri" w:cs="Calibri"/>
          <w:sz w:val="22"/>
          <w:szCs w:val="22"/>
        </w:rPr>
        <w:t>v</w:t>
      </w:r>
      <w:r w:rsidRPr="00730F79">
        <w:rPr>
          <w:rFonts w:ascii="Calibri" w:hAnsi="Calibri" w:cs="Calibri"/>
          <w:sz w:val="22"/>
          <w:szCs w:val="22"/>
        </w:rPr>
        <w:t>. Upozorní na nezvyklé slovo – plátno. Vyloží žákům jeho význam a také využití v rámci pojmu</w:t>
      </w:r>
      <w:r w:rsidR="00092490" w:rsidRPr="00730F79">
        <w:rPr>
          <w:rFonts w:ascii="Calibri" w:hAnsi="Calibri" w:cs="Calibri"/>
          <w:sz w:val="22"/>
          <w:szCs w:val="22"/>
        </w:rPr>
        <w:t xml:space="preserve"> – české slovo „plátno“ je na začátku, zatímco odpovídající anglické „</w:t>
      </w:r>
      <w:proofErr w:type="spellStart"/>
      <w:r w:rsidR="00092490" w:rsidRPr="00730F79">
        <w:rPr>
          <w:rFonts w:ascii="Calibri" w:hAnsi="Calibri" w:cs="Calibri"/>
          <w:sz w:val="22"/>
          <w:szCs w:val="22"/>
        </w:rPr>
        <w:t>canvas</w:t>
      </w:r>
      <w:proofErr w:type="spellEnd"/>
      <w:r w:rsidR="00092490" w:rsidRPr="00730F79">
        <w:rPr>
          <w:rFonts w:ascii="Calibri" w:hAnsi="Calibri" w:cs="Calibri"/>
          <w:sz w:val="22"/>
          <w:szCs w:val="22"/>
        </w:rPr>
        <w:t xml:space="preserve">“ je na konci. </w:t>
      </w:r>
    </w:p>
    <w:p w:rsidR="00092490" w:rsidRPr="00730F79" w:rsidRDefault="00092490" w:rsidP="00092490">
      <w:pPr>
        <w:pStyle w:val="Standard"/>
        <w:ind w:right="113"/>
        <w:jc w:val="both"/>
        <w:rPr>
          <w:rFonts w:ascii="Calibri" w:hAnsi="Calibri" w:cs="Calibri"/>
          <w:sz w:val="22"/>
          <w:szCs w:val="22"/>
        </w:rPr>
      </w:pPr>
      <w:bookmarkStart w:id="1" w:name="_Hlk46310318"/>
      <w:r w:rsidRPr="00730F79">
        <w:rPr>
          <w:rFonts w:ascii="Calibri" w:hAnsi="Calibri" w:cs="Calibri"/>
          <w:sz w:val="22"/>
          <w:szCs w:val="22"/>
        </w:rPr>
        <w:t>Pro ilustraci může žákům vysvětlit, že budou malovat velké plátno své firmy, jako by to udělal umělec.</w:t>
      </w:r>
      <w:bookmarkEnd w:id="1"/>
    </w:p>
    <w:p w:rsidR="00092490" w:rsidRDefault="00092490" w:rsidP="00092490">
      <w:pPr>
        <w:pStyle w:val="Standard"/>
        <w:ind w:right="113"/>
        <w:jc w:val="both"/>
        <w:rPr>
          <w:rFonts w:ascii="Calibri" w:hAnsi="Calibri"/>
          <w:sz w:val="22"/>
          <w:szCs w:val="22"/>
        </w:rPr>
      </w:pPr>
    </w:p>
    <w:p w:rsidR="00092490" w:rsidRPr="00092490"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2 </w:t>
      </w:r>
    </w:p>
    <w:p w:rsidR="00092490" w:rsidRDefault="00092490" w:rsidP="00092490">
      <w:pPr>
        <w:pStyle w:val="Standard"/>
        <w:ind w:right="113"/>
        <w:jc w:val="both"/>
        <w:rPr>
          <w:rFonts w:ascii="Calibri" w:hAnsi="Calibri"/>
          <w:sz w:val="22"/>
          <w:szCs w:val="22"/>
        </w:rPr>
      </w:pPr>
      <w:r>
        <w:rPr>
          <w:rFonts w:ascii="Calibri" w:hAnsi="Calibri" w:cs="Calibri"/>
          <w:sz w:val="22"/>
          <w:szCs w:val="22"/>
        </w:rPr>
        <w:t>Nejdůležitější snímek prezentace. V</w:t>
      </w:r>
      <w:r>
        <w:rPr>
          <w:rFonts w:ascii="Calibri" w:hAnsi="Calibri" w:cs="Calibri"/>
          <w:color w:val="000000"/>
          <w:sz w:val="22"/>
          <w:szCs w:val="22"/>
        </w:rPr>
        <w:t>yučující</w:t>
      </w:r>
      <w:r>
        <w:rPr>
          <w:rFonts w:ascii="Calibri" w:hAnsi="Calibri" w:cs="Calibri"/>
          <w:sz w:val="22"/>
          <w:szCs w:val="22"/>
        </w:rPr>
        <w:t xml:space="preserve"> projde jednotlivá políčka a vysvětlí jejich význam. Pořadí jednotlivých políček není úplně důležité – nejedná se o sekvenci kroků, ale o celkový obraz. Navíc, mezi jednotlivými políčky existují dynamické vztahy, na což je třeba také upozornit (př. pokud se firmě nedostává distribučních kanálů, ovlivní to ostatní činnosti, protože nemá, jak vytvářet dostatečný zisk atd.).</w:t>
      </w:r>
    </w:p>
    <w:p w:rsidR="00092490" w:rsidRDefault="00092490" w:rsidP="00092490">
      <w:pPr>
        <w:pStyle w:val="Standard"/>
        <w:ind w:right="113"/>
        <w:rPr>
          <w:rFonts w:ascii="Calibri" w:hAnsi="Calibri" w:cs="Calibri"/>
          <w:sz w:val="22"/>
          <w:szCs w:val="22"/>
        </w:rPr>
      </w:pPr>
    </w:p>
    <w:p w:rsidR="00092490" w:rsidRDefault="00092490" w:rsidP="00092490">
      <w:pPr>
        <w:pStyle w:val="Standard"/>
        <w:ind w:right="113"/>
        <w:rPr>
          <w:rFonts w:ascii="Calibri" w:hAnsi="Calibri"/>
          <w:sz w:val="22"/>
          <w:szCs w:val="22"/>
        </w:rPr>
      </w:pPr>
      <w:r>
        <w:rPr>
          <w:rFonts w:ascii="Calibri" w:hAnsi="Calibri" w:cs="Calibri"/>
          <w:sz w:val="22"/>
          <w:szCs w:val="22"/>
        </w:rPr>
        <w:t>Hlavní body popisu jsou zde. Více informací je možné získat v detailních materiálech (Přílohy 4.12 a 4.12-2), které budou k dispozici pro žáky během vytváření jejich plátna.</w:t>
      </w:r>
    </w:p>
    <w:p w:rsidR="00092490" w:rsidRDefault="00092490" w:rsidP="00092490">
      <w:pPr>
        <w:pStyle w:val="Standard"/>
        <w:ind w:right="113"/>
        <w:rPr>
          <w:rFonts w:ascii="Calibri" w:hAnsi="Calibri" w:cs="Calibri"/>
          <w:sz w:val="22"/>
          <w:szCs w:val="22"/>
        </w:rPr>
      </w:pPr>
    </w:p>
    <w:p w:rsidR="00EB268C" w:rsidRDefault="00EB268C" w:rsidP="00EB268C">
      <w:pPr>
        <w:pStyle w:val="Standard"/>
        <w:ind w:right="113"/>
        <w:rPr>
          <w:rFonts w:ascii="Calibri" w:hAnsi="Calibri"/>
          <w:sz w:val="22"/>
          <w:szCs w:val="22"/>
        </w:rPr>
      </w:pPr>
      <w:r>
        <w:rPr>
          <w:rFonts w:ascii="Calibri" w:hAnsi="Calibri" w:cs="Calibri"/>
          <w:b/>
          <w:sz w:val="22"/>
          <w:szCs w:val="22"/>
        </w:rPr>
        <w:t>Hlavní obchodní partneři</w:t>
      </w:r>
      <w:r>
        <w:rPr>
          <w:rFonts w:ascii="Calibri" w:hAnsi="Calibri" w:cs="Calibri"/>
          <w:sz w:val="22"/>
          <w:szCs w:val="22"/>
        </w:rPr>
        <w:t xml:space="preserve"> – síť dodavatelů a partnerů, nutná k tomu, aby business model fungoval</w:t>
      </w:r>
    </w:p>
    <w:p w:rsidR="00EB268C" w:rsidRDefault="00EB268C" w:rsidP="00EB268C">
      <w:pPr>
        <w:pStyle w:val="Standard"/>
        <w:ind w:right="113"/>
        <w:rPr>
          <w:rFonts w:ascii="Calibri" w:hAnsi="Calibri"/>
          <w:sz w:val="22"/>
          <w:szCs w:val="22"/>
        </w:rPr>
      </w:pPr>
      <w:r>
        <w:rPr>
          <w:rFonts w:ascii="Calibri" w:hAnsi="Calibri" w:cs="Calibri"/>
          <w:b/>
          <w:sz w:val="22"/>
          <w:szCs w:val="22"/>
        </w:rPr>
        <w:t>Hlavní aktivity</w:t>
      </w:r>
      <w:r>
        <w:rPr>
          <w:rFonts w:ascii="Calibri" w:hAnsi="Calibri" w:cs="Calibri"/>
          <w:sz w:val="22"/>
          <w:szCs w:val="22"/>
        </w:rPr>
        <w:t xml:space="preserve"> – výroba, řešení problémů, platforma/síť (př. eBay)</w:t>
      </w:r>
    </w:p>
    <w:p w:rsidR="00EB268C" w:rsidRDefault="00EB268C" w:rsidP="00EB268C">
      <w:pPr>
        <w:pStyle w:val="Standard"/>
        <w:ind w:right="113"/>
        <w:rPr>
          <w:rFonts w:ascii="Calibri" w:hAnsi="Calibri"/>
          <w:sz w:val="22"/>
          <w:szCs w:val="22"/>
        </w:rPr>
      </w:pPr>
      <w:r>
        <w:rPr>
          <w:rFonts w:ascii="Calibri" w:hAnsi="Calibri" w:cs="Calibri"/>
          <w:b/>
          <w:sz w:val="22"/>
          <w:szCs w:val="22"/>
        </w:rPr>
        <w:t>Hodnotová nabídka</w:t>
      </w:r>
      <w:r>
        <w:rPr>
          <w:rFonts w:ascii="Calibri" w:hAnsi="Calibri" w:cs="Calibri"/>
          <w:sz w:val="22"/>
          <w:szCs w:val="22"/>
        </w:rPr>
        <w:t xml:space="preserve"> – důvod proč zákazníci dávají přednost jedné firmě před druhou</w:t>
      </w:r>
    </w:p>
    <w:p w:rsidR="00EB268C" w:rsidRDefault="00EB268C" w:rsidP="00EB268C">
      <w:pPr>
        <w:pStyle w:val="Standard"/>
        <w:ind w:right="113"/>
        <w:rPr>
          <w:rFonts w:ascii="Calibri" w:hAnsi="Calibri"/>
          <w:sz w:val="22"/>
          <w:szCs w:val="22"/>
        </w:rPr>
      </w:pPr>
      <w:r>
        <w:rPr>
          <w:rFonts w:ascii="Calibri" w:hAnsi="Calibri" w:cs="Calibri"/>
          <w:b/>
          <w:sz w:val="22"/>
          <w:szCs w:val="22"/>
        </w:rPr>
        <w:t>Vztah k zákazníkům</w:t>
      </w:r>
      <w:r>
        <w:rPr>
          <w:rFonts w:ascii="Calibri" w:hAnsi="Calibri" w:cs="Calibri"/>
          <w:sz w:val="22"/>
          <w:szCs w:val="22"/>
        </w:rPr>
        <w:t xml:space="preserve"> – má obvykle 3 fáze </w:t>
      </w:r>
      <w:proofErr w:type="gramStart"/>
      <w:r>
        <w:rPr>
          <w:rFonts w:ascii="Calibri" w:hAnsi="Calibri" w:cs="Calibri"/>
          <w:sz w:val="22"/>
          <w:szCs w:val="22"/>
        </w:rPr>
        <w:t>-  1.</w:t>
      </w:r>
      <w:proofErr w:type="gramEnd"/>
      <w:r>
        <w:rPr>
          <w:rFonts w:ascii="Calibri" w:hAnsi="Calibri" w:cs="Calibri"/>
          <w:sz w:val="22"/>
          <w:szCs w:val="22"/>
        </w:rPr>
        <w:t xml:space="preserve"> získání zákazníka, 2. udržení zákazníka, 3. navýšení prodeje</w:t>
      </w:r>
    </w:p>
    <w:p w:rsidR="00EB268C" w:rsidRDefault="00EB268C" w:rsidP="00EB268C">
      <w:pPr>
        <w:pStyle w:val="Standard"/>
        <w:ind w:right="113"/>
        <w:rPr>
          <w:rFonts w:ascii="Calibri" w:hAnsi="Calibri"/>
          <w:sz w:val="22"/>
          <w:szCs w:val="22"/>
        </w:rPr>
      </w:pPr>
      <w:r>
        <w:rPr>
          <w:rFonts w:ascii="Calibri" w:hAnsi="Calibri" w:cs="Calibri"/>
          <w:b/>
          <w:sz w:val="22"/>
          <w:szCs w:val="22"/>
        </w:rPr>
        <w:t>Zákaznický segment</w:t>
      </w:r>
      <w:r>
        <w:rPr>
          <w:rFonts w:ascii="Calibri" w:hAnsi="Calibri" w:cs="Calibri"/>
          <w:sz w:val="22"/>
          <w:szCs w:val="22"/>
        </w:rPr>
        <w:t xml:space="preserve"> – různé typy zákazníků – masový, </w:t>
      </w:r>
      <w:proofErr w:type="spellStart"/>
      <w:r>
        <w:rPr>
          <w:rFonts w:ascii="Calibri" w:hAnsi="Calibri" w:cs="Calibri"/>
          <w:sz w:val="22"/>
          <w:szCs w:val="22"/>
        </w:rPr>
        <w:t>nikový</w:t>
      </w:r>
      <w:proofErr w:type="spellEnd"/>
      <w:r>
        <w:rPr>
          <w:rFonts w:ascii="Calibri" w:hAnsi="Calibri" w:cs="Calibri"/>
          <w:sz w:val="22"/>
          <w:szCs w:val="22"/>
        </w:rPr>
        <w:t xml:space="preserve"> atd.</w:t>
      </w:r>
    </w:p>
    <w:p w:rsidR="00EB268C" w:rsidRDefault="00EB268C" w:rsidP="00EB268C">
      <w:pPr>
        <w:pStyle w:val="Standard"/>
        <w:ind w:right="113"/>
        <w:rPr>
          <w:rFonts w:ascii="Calibri" w:hAnsi="Calibri"/>
          <w:sz w:val="22"/>
          <w:szCs w:val="22"/>
        </w:rPr>
      </w:pPr>
      <w:r>
        <w:rPr>
          <w:rFonts w:ascii="Calibri" w:hAnsi="Calibri" w:cs="Calibri"/>
          <w:b/>
          <w:sz w:val="22"/>
          <w:szCs w:val="22"/>
        </w:rPr>
        <w:t>Klíčové zdroje</w:t>
      </w:r>
      <w:r>
        <w:rPr>
          <w:rFonts w:ascii="Calibri" w:hAnsi="Calibri" w:cs="Calibri"/>
          <w:sz w:val="22"/>
          <w:szCs w:val="22"/>
        </w:rPr>
        <w:t xml:space="preserve"> – fyzické (auta, budovy, stroje), duševní (značky, patenty, autorská práva), lidské, finanční</w:t>
      </w:r>
    </w:p>
    <w:p w:rsidR="00EB268C" w:rsidRDefault="00EB268C" w:rsidP="00EB268C">
      <w:pPr>
        <w:pStyle w:val="Standard"/>
        <w:ind w:right="113"/>
        <w:rPr>
          <w:rFonts w:ascii="Calibri" w:hAnsi="Calibri"/>
          <w:sz w:val="22"/>
          <w:szCs w:val="22"/>
        </w:rPr>
      </w:pPr>
      <w:r>
        <w:rPr>
          <w:rFonts w:ascii="Calibri" w:hAnsi="Calibri" w:cs="Calibri"/>
          <w:b/>
          <w:sz w:val="22"/>
          <w:szCs w:val="22"/>
        </w:rPr>
        <w:t>Distribuční kanály</w:t>
      </w:r>
      <w:r>
        <w:rPr>
          <w:rFonts w:ascii="Calibri" w:hAnsi="Calibri" w:cs="Calibri"/>
          <w:sz w:val="22"/>
          <w:szCs w:val="22"/>
        </w:rPr>
        <w:t xml:space="preserve"> – jak firma komunikuje se zákazníky a předává jim hodnotovou nabídku (produkt)</w:t>
      </w:r>
    </w:p>
    <w:p w:rsidR="00EB268C" w:rsidRDefault="00EB268C" w:rsidP="00EB268C">
      <w:pPr>
        <w:pStyle w:val="Standard"/>
        <w:ind w:right="113"/>
        <w:rPr>
          <w:rFonts w:ascii="Calibri" w:hAnsi="Calibri"/>
          <w:sz w:val="22"/>
          <w:szCs w:val="22"/>
        </w:rPr>
      </w:pPr>
      <w:r>
        <w:rPr>
          <w:rFonts w:ascii="Calibri" w:hAnsi="Calibri" w:cs="Calibri"/>
          <w:b/>
          <w:sz w:val="22"/>
          <w:szCs w:val="22"/>
        </w:rPr>
        <w:t>Struktura nákladů</w:t>
      </w:r>
      <w:r>
        <w:rPr>
          <w:rFonts w:ascii="Calibri" w:hAnsi="Calibri" w:cs="Calibri"/>
          <w:sz w:val="22"/>
          <w:szCs w:val="22"/>
        </w:rPr>
        <w:t xml:space="preserve"> – kudy z firmy „odtékají“ peníze</w:t>
      </w:r>
    </w:p>
    <w:p w:rsidR="00EB268C" w:rsidRDefault="00EB268C" w:rsidP="00EB268C">
      <w:pPr>
        <w:pStyle w:val="Standard"/>
        <w:ind w:right="113"/>
        <w:rPr>
          <w:rFonts w:ascii="Calibri" w:hAnsi="Calibri" w:cs="Calibri"/>
          <w:sz w:val="22"/>
          <w:szCs w:val="22"/>
        </w:rPr>
      </w:pPr>
      <w:r>
        <w:rPr>
          <w:rFonts w:ascii="Calibri" w:hAnsi="Calibri" w:cs="Calibri"/>
          <w:b/>
          <w:sz w:val="22"/>
          <w:szCs w:val="22"/>
        </w:rPr>
        <w:t>Zdroje příjmů</w:t>
      </w:r>
      <w:r>
        <w:rPr>
          <w:rFonts w:ascii="Calibri" w:hAnsi="Calibri" w:cs="Calibri"/>
          <w:sz w:val="22"/>
          <w:szCs w:val="22"/>
        </w:rPr>
        <w:t xml:space="preserve"> – odkud do firmy „tečou“ peníze</w:t>
      </w:r>
    </w:p>
    <w:p w:rsidR="004D7C4D" w:rsidRDefault="004D7C4D" w:rsidP="00EB268C">
      <w:pPr>
        <w:pStyle w:val="Standard"/>
        <w:ind w:right="113"/>
        <w:rPr>
          <w:rFonts w:ascii="Calibri" w:hAnsi="Calibri" w:cs="Calibri"/>
          <w:sz w:val="22"/>
          <w:szCs w:val="22"/>
        </w:rPr>
      </w:pPr>
    </w:p>
    <w:p w:rsidR="004D7C4D" w:rsidRDefault="004D7C4D" w:rsidP="00EB268C">
      <w:pPr>
        <w:pStyle w:val="Standard"/>
        <w:ind w:right="113"/>
        <w:rPr>
          <w:rFonts w:ascii="Calibri" w:hAnsi="Calibri" w:cs="Calibri"/>
          <w:sz w:val="22"/>
          <w:szCs w:val="22"/>
        </w:rPr>
      </w:pPr>
    </w:p>
    <w:p w:rsidR="00092490" w:rsidRPr="00092490" w:rsidRDefault="00092490" w:rsidP="0080037C">
      <w:pPr>
        <w:shd w:val="clear" w:color="auto" w:fill="666666"/>
        <w:suppressAutoHyphens w:val="0"/>
        <w:rPr>
          <w:b/>
          <w:bCs/>
          <w:color w:val="FFFFFF" w:themeColor="background1"/>
          <w:sz w:val="28"/>
          <w:szCs w:val="28"/>
        </w:rPr>
      </w:pPr>
      <w:r w:rsidRPr="00092490">
        <w:rPr>
          <w:b/>
          <w:bCs/>
          <w:color w:val="FFFFFF" w:themeColor="background1"/>
          <w:sz w:val="28"/>
          <w:szCs w:val="28"/>
        </w:rPr>
        <w:t xml:space="preserve">Snímek 3 </w:t>
      </w:r>
    </w:p>
    <w:p w:rsidR="00092490" w:rsidRDefault="00092490" w:rsidP="00092490">
      <w:pPr>
        <w:pStyle w:val="Standard"/>
        <w:ind w:right="113"/>
        <w:rPr>
          <w:rFonts w:ascii="Calibri" w:hAnsi="Calibri" w:cs="Calibri"/>
          <w:sz w:val="22"/>
          <w:szCs w:val="22"/>
        </w:rPr>
      </w:pPr>
      <w:r>
        <w:rPr>
          <w:rFonts w:ascii="Calibri" w:hAnsi="Calibri" w:cs="Calibri"/>
          <w:sz w:val="22"/>
          <w:szCs w:val="22"/>
        </w:rPr>
        <w:t>Přechod ke Snímku 4</w:t>
      </w:r>
      <w:r w:rsidR="00EB268C">
        <w:rPr>
          <w:rFonts w:ascii="Calibri" w:hAnsi="Calibri" w:cs="Calibri"/>
          <w:sz w:val="22"/>
          <w:szCs w:val="22"/>
        </w:rPr>
        <w:t>.</w:t>
      </w:r>
    </w:p>
    <w:p w:rsidR="004D7C4D" w:rsidRDefault="004D7C4D" w:rsidP="00092490">
      <w:pPr>
        <w:pStyle w:val="Standard"/>
        <w:ind w:right="113"/>
        <w:rPr>
          <w:rFonts w:ascii="Calibri" w:hAnsi="Calibri" w:cs="Calibri"/>
          <w:sz w:val="22"/>
          <w:szCs w:val="22"/>
        </w:rPr>
      </w:pPr>
    </w:p>
    <w:p w:rsidR="004D7C4D" w:rsidRDefault="004D7C4D" w:rsidP="00092490">
      <w:pPr>
        <w:pStyle w:val="Standard"/>
        <w:ind w:right="113"/>
        <w:rPr>
          <w:rFonts w:ascii="Calibri" w:hAnsi="Calibri" w:cs="Calibri"/>
          <w:sz w:val="22"/>
          <w:szCs w:val="22"/>
        </w:rPr>
      </w:pPr>
    </w:p>
    <w:p w:rsidR="004D7C4D" w:rsidRDefault="004D7C4D" w:rsidP="00092490">
      <w:pPr>
        <w:pStyle w:val="Standard"/>
        <w:ind w:right="113"/>
        <w:rPr>
          <w:rFonts w:ascii="Calibri" w:hAnsi="Calibri" w:cs="Calibri"/>
          <w:sz w:val="22"/>
          <w:szCs w:val="22"/>
        </w:rPr>
      </w:pPr>
    </w:p>
    <w:p w:rsidR="00092490" w:rsidRDefault="00092490" w:rsidP="00092490">
      <w:pPr>
        <w:pStyle w:val="Standard"/>
        <w:ind w:right="113"/>
        <w:rPr>
          <w:rFonts w:ascii="Calibri" w:hAnsi="Calibri" w:cs="Calibri"/>
          <w:sz w:val="22"/>
          <w:szCs w:val="22"/>
        </w:rPr>
      </w:pPr>
    </w:p>
    <w:p w:rsidR="00EB268C" w:rsidRDefault="00EB268C" w:rsidP="00092490">
      <w:pPr>
        <w:pStyle w:val="Standard"/>
        <w:spacing w:after="200"/>
        <w:ind w:right="113"/>
        <w:jc w:val="both"/>
        <w:rPr>
          <w:rFonts w:ascii="Calibri" w:hAnsi="Calibri" w:cs="Calibri"/>
          <w:sz w:val="22"/>
          <w:szCs w:val="22"/>
        </w:rPr>
      </w:pPr>
      <w:r>
        <w:rPr>
          <w:rFonts w:ascii="Calibri" w:hAnsi="Calibri" w:cs="Calibri"/>
          <w:sz w:val="22"/>
          <w:szCs w:val="22"/>
        </w:rPr>
        <w:t xml:space="preserve"> </w:t>
      </w:r>
    </w:p>
    <w:p w:rsidR="00EB268C" w:rsidRDefault="00EB268C" w:rsidP="00EB268C">
      <w:pPr>
        <w:pStyle w:val="Standard"/>
        <w:ind w:right="113"/>
        <w:jc w:val="both"/>
        <w:rPr>
          <w:rFonts w:ascii="Calibri" w:hAnsi="Calibri" w:cs="Calibri"/>
          <w:sz w:val="22"/>
          <w:szCs w:val="22"/>
        </w:rPr>
      </w:pPr>
    </w:p>
    <w:p w:rsidR="00EB268C" w:rsidRDefault="00EB268C">
      <w:pPr>
        <w:suppressAutoHyphens w:val="0"/>
        <w:rPr>
          <w:rFonts w:eastAsia="SimSun" w:cs="Calibri"/>
          <w:kern w:val="3"/>
          <w:lang w:eastAsia="zh-CN" w:bidi="hi-IN"/>
        </w:rPr>
      </w:pPr>
      <w:r>
        <w:rPr>
          <w:rFonts w:cs="Calibri"/>
        </w:rPr>
        <w:br w:type="page"/>
      </w:r>
    </w:p>
    <w:p w:rsidR="00EB268C" w:rsidRPr="00092490" w:rsidRDefault="00EB268C" w:rsidP="0080037C">
      <w:pPr>
        <w:shd w:val="clear" w:color="auto" w:fill="666666"/>
        <w:suppressAutoHyphens w:val="0"/>
        <w:rPr>
          <w:b/>
          <w:bCs/>
          <w:color w:val="FFFFFF" w:themeColor="background1"/>
          <w:sz w:val="28"/>
          <w:szCs w:val="28"/>
        </w:rPr>
      </w:pPr>
      <w:r w:rsidRPr="00092490">
        <w:rPr>
          <w:b/>
          <w:bCs/>
          <w:color w:val="FFFFFF" w:themeColor="background1"/>
          <w:sz w:val="28"/>
          <w:szCs w:val="28"/>
        </w:rPr>
        <w:lastRenderedPageBreak/>
        <w:t>Snímek 4 (</w:t>
      </w:r>
      <w:r w:rsidRPr="0080037C">
        <w:rPr>
          <w:b/>
          <w:bCs/>
          <w:color w:val="FFFFFF" w:themeColor="background1"/>
          <w:sz w:val="28"/>
          <w:szCs w:val="28"/>
        </w:rPr>
        <w:t xml:space="preserve">Příloha 4.11 – </w:t>
      </w:r>
      <w:proofErr w:type="spellStart"/>
      <w:r w:rsidRPr="0080037C">
        <w:rPr>
          <w:b/>
          <w:bCs/>
          <w:color w:val="FFFFFF" w:themeColor="background1"/>
          <w:sz w:val="28"/>
          <w:szCs w:val="28"/>
        </w:rPr>
        <w:t>BlindShell</w:t>
      </w:r>
      <w:proofErr w:type="spellEnd"/>
      <w:r w:rsidRPr="0080037C">
        <w:rPr>
          <w:b/>
          <w:bCs/>
          <w:color w:val="FFFFFF" w:themeColor="background1"/>
          <w:sz w:val="28"/>
          <w:szCs w:val="28"/>
        </w:rPr>
        <w:t xml:space="preserve">) </w:t>
      </w:r>
    </w:p>
    <w:p w:rsidR="00EB268C" w:rsidRDefault="00EB268C" w:rsidP="00EB268C">
      <w:pPr>
        <w:pStyle w:val="Standard"/>
        <w:spacing w:after="200"/>
        <w:ind w:right="113"/>
        <w:jc w:val="both"/>
        <w:rPr>
          <w:rFonts w:ascii="Calibri" w:hAnsi="Calibri" w:cs="Calibri"/>
          <w:sz w:val="22"/>
          <w:szCs w:val="22"/>
        </w:rPr>
      </w:pPr>
      <w:proofErr w:type="spellStart"/>
      <w:r>
        <w:rPr>
          <w:rFonts w:ascii="Calibri" w:hAnsi="Calibri" w:cs="Calibri"/>
          <w:sz w:val="22"/>
          <w:szCs w:val="22"/>
        </w:rPr>
        <w:t>BlindShell</w:t>
      </w:r>
      <w:proofErr w:type="spellEnd"/>
      <w:r>
        <w:rPr>
          <w:rFonts w:ascii="Calibri" w:hAnsi="Calibri" w:cs="Calibri"/>
          <w:sz w:val="22"/>
          <w:szCs w:val="22"/>
        </w:rPr>
        <w:t xml:space="preserve"> je především software založený na operačním systému Android, který zrakově postiženým poskytuje přístup k internetu a ostatním aplikacím, který by pro ně jinak nebyl možný.</w:t>
      </w:r>
    </w:p>
    <w:p w:rsidR="00EB268C" w:rsidRDefault="00EB268C" w:rsidP="00EB268C">
      <w:pPr>
        <w:pStyle w:val="Standard"/>
        <w:spacing w:after="200"/>
        <w:ind w:right="113"/>
        <w:jc w:val="both"/>
        <w:rPr>
          <w:rFonts w:ascii="Calibri" w:hAnsi="Calibri"/>
          <w:sz w:val="22"/>
          <w:szCs w:val="22"/>
        </w:rPr>
      </w:pPr>
      <w:r>
        <w:rPr>
          <w:rFonts w:ascii="Calibri" w:hAnsi="Calibri" w:cs="Calibri"/>
          <w:sz w:val="22"/>
          <w:szCs w:val="22"/>
        </w:rPr>
        <w:t xml:space="preserve">Systém </w:t>
      </w:r>
      <w:proofErr w:type="spellStart"/>
      <w:r>
        <w:rPr>
          <w:rFonts w:ascii="Calibri" w:hAnsi="Calibri" w:cs="Calibri"/>
          <w:sz w:val="22"/>
          <w:szCs w:val="22"/>
        </w:rPr>
        <w:t>BlindShell</w:t>
      </w:r>
      <w:proofErr w:type="spellEnd"/>
      <w:r>
        <w:rPr>
          <w:rFonts w:ascii="Calibri" w:hAnsi="Calibri" w:cs="Calibri"/>
          <w:sz w:val="22"/>
          <w:szCs w:val="22"/>
        </w:rPr>
        <w:t xml:space="preserve"> umožňuje jednak základní ovládání telefonu – volání, psaní </w:t>
      </w:r>
      <w:proofErr w:type="spellStart"/>
      <w:r>
        <w:rPr>
          <w:rFonts w:ascii="Calibri" w:hAnsi="Calibri" w:cs="Calibri"/>
          <w:sz w:val="22"/>
          <w:szCs w:val="22"/>
        </w:rPr>
        <w:t>sms</w:t>
      </w:r>
      <w:proofErr w:type="spellEnd"/>
      <w:r>
        <w:rPr>
          <w:rFonts w:ascii="Calibri" w:hAnsi="Calibri" w:cs="Calibri"/>
          <w:sz w:val="22"/>
          <w:szCs w:val="22"/>
        </w:rPr>
        <w:t xml:space="preserve"> zpráv, kalendář atd., ale má i řadu dalších užitečných aplikací, jako je indikace barev, rozpoznávání bankovek, mp3 přehrávač, čtení audioknih, lupa a aplikace třetí strany </w:t>
      </w:r>
      <w:proofErr w:type="spellStart"/>
      <w:r>
        <w:rPr>
          <w:rFonts w:ascii="Calibri" w:hAnsi="Calibri" w:cs="Calibri"/>
          <w:sz w:val="22"/>
          <w:szCs w:val="22"/>
        </w:rPr>
        <w:t>TapTapSee</w:t>
      </w:r>
      <w:proofErr w:type="spellEnd"/>
      <w:r>
        <w:rPr>
          <w:rFonts w:ascii="Calibri" w:hAnsi="Calibri" w:cs="Calibri"/>
          <w:sz w:val="22"/>
          <w:szCs w:val="22"/>
        </w:rPr>
        <w:t>, která dokáže rozpoznat různé věci, pokud na ně namíříte fotoaparát mobilního telefonu.</w:t>
      </w:r>
    </w:p>
    <w:p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 xml:space="preserve">Klíčem jejich </w:t>
      </w:r>
      <w:r>
        <w:rPr>
          <w:rFonts w:ascii="Calibri" w:hAnsi="Calibri" w:cs="Calibri"/>
          <w:b/>
          <w:bCs/>
          <w:sz w:val="22"/>
          <w:szCs w:val="22"/>
        </w:rPr>
        <w:t>Hodnotové nabídky</w:t>
      </w:r>
      <w:r>
        <w:rPr>
          <w:rFonts w:ascii="Calibri" w:hAnsi="Calibri" w:cs="Calibri"/>
          <w:sz w:val="22"/>
          <w:szCs w:val="22"/>
        </w:rPr>
        <w:t xml:space="preserve"> je jednoduchý, levný telefon, založený na systému Android, což samo o sobě otevírá další nepřeberné možnosti použití (na rozdíl od klasických, tlačítkových telefonů). Tento telefon obsahuje speciální software, pomocí kterého mohou telefon obsluhovat i lidé se zrakovým postižením.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Vztah k zákazníkům</w:t>
      </w:r>
      <w:r>
        <w:rPr>
          <w:rFonts w:ascii="Calibri" w:hAnsi="Calibri" w:cs="Calibri"/>
          <w:sz w:val="22"/>
          <w:szCs w:val="22"/>
        </w:rPr>
        <w:t xml:space="preserve"> spočívá v tom, že se jim firma snaží zlepšit kvalitu života. Navíc by se dalo říct, že sami zákazníci se podílejí na vývoji telefonu (byl vyvinut ve spolupráci se SONS – Sdružením Organizací Nevidomých a Slabozrakých).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Zákaznickým segmentem</w:t>
      </w:r>
      <w:r>
        <w:rPr>
          <w:rFonts w:ascii="Calibri" w:hAnsi="Calibri" w:cs="Calibri"/>
          <w:sz w:val="22"/>
          <w:szCs w:val="22"/>
        </w:rPr>
        <w:t xml:space="preserve"> jsou primárně lidé se zrakovým postižením, ale dá se očekávat, že podobný telefon by si mohli pořídit i někteří senioři, kteří mají jinak s ovládáním moderních dotykových telefonů problémy.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 xml:space="preserve">Firma telefony prodává prostřednictvím celosvětové sítě prodejců a také v </w:t>
      </w:r>
      <w:proofErr w:type="spellStart"/>
      <w:r>
        <w:rPr>
          <w:rFonts w:ascii="Calibri" w:hAnsi="Calibri" w:cs="Calibri"/>
          <w:sz w:val="22"/>
          <w:szCs w:val="22"/>
        </w:rPr>
        <w:t>E-Shopu</w:t>
      </w:r>
      <w:proofErr w:type="spellEnd"/>
      <w:r>
        <w:rPr>
          <w:rFonts w:ascii="Calibri" w:hAnsi="Calibri" w:cs="Calibri"/>
          <w:sz w:val="22"/>
          <w:szCs w:val="22"/>
        </w:rPr>
        <w:t xml:space="preserve">, což jsou její hlavní </w:t>
      </w:r>
      <w:r>
        <w:rPr>
          <w:rFonts w:ascii="Calibri" w:hAnsi="Calibri" w:cs="Calibri"/>
          <w:b/>
          <w:bCs/>
          <w:sz w:val="22"/>
          <w:szCs w:val="22"/>
        </w:rPr>
        <w:t>Distribuční kanály</w:t>
      </w:r>
      <w:r>
        <w:rPr>
          <w:rFonts w:ascii="Calibri" w:hAnsi="Calibri" w:cs="Calibri"/>
          <w:sz w:val="22"/>
          <w:szCs w:val="22"/>
        </w:rPr>
        <w:t xml:space="preserve">.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Hlavní aktivity</w:t>
      </w:r>
      <w:r>
        <w:rPr>
          <w:rFonts w:ascii="Calibri" w:hAnsi="Calibri" w:cs="Calibri"/>
          <w:sz w:val="22"/>
          <w:szCs w:val="22"/>
        </w:rPr>
        <w:t xml:space="preserve"> firmy spočívají samozřejmě v prodeji telefonů, ale také v dalším vývoji jejich software.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Klíčovými zdroji</w:t>
      </w:r>
      <w:r>
        <w:rPr>
          <w:rFonts w:ascii="Calibri" w:hAnsi="Calibri" w:cs="Calibri"/>
          <w:sz w:val="22"/>
          <w:szCs w:val="22"/>
        </w:rPr>
        <w:t xml:space="preserve"> firmy proto jsou lidé, schopni tento software tvořit, tedy vývojáři.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b/>
          <w:bCs/>
          <w:sz w:val="22"/>
          <w:szCs w:val="22"/>
        </w:rPr>
        <w:t>Hlavními obchodními partnery</w:t>
      </w:r>
      <w:r>
        <w:rPr>
          <w:rFonts w:ascii="Calibri" w:hAnsi="Calibri" w:cs="Calibri"/>
          <w:sz w:val="22"/>
          <w:szCs w:val="22"/>
        </w:rPr>
        <w:t xml:space="preserve"> jsou další subjekty, které jednak pomáhají s vlastním vývojem produktu (SONS), zajišťují technickou podporu (Vodafone), nebo pomáhají s financováním projektu (Evropský fond Horizon 2020). </w:t>
      </w:r>
    </w:p>
    <w:p w:rsidR="004D7C4D" w:rsidRDefault="00EB268C" w:rsidP="00EB268C">
      <w:pPr>
        <w:pStyle w:val="Standard"/>
        <w:spacing w:after="200"/>
        <w:ind w:right="113"/>
        <w:jc w:val="both"/>
        <w:rPr>
          <w:rFonts w:ascii="Calibri" w:hAnsi="Calibri" w:cs="Calibri"/>
          <w:sz w:val="22"/>
          <w:szCs w:val="22"/>
        </w:rPr>
      </w:pPr>
      <w:r>
        <w:rPr>
          <w:rFonts w:ascii="Calibri" w:hAnsi="Calibri" w:cs="Calibri"/>
          <w:sz w:val="22"/>
          <w:szCs w:val="22"/>
        </w:rPr>
        <w:t xml:space="preserve">Firma má běžnou </w:t>
      </w:r>
      <w:r>
        <w:rPr>
          <w:rFonts w:ascii="Calibri" w:hAnsi="Calibri" w:cs="Calibri"/>
          <w:b/>
          <w:bCs/>
          <w:sz w:val="22"/>
          <w:szCs w:val="22"/>
        </w:rPr>
        <w:t>Strukturu nákladů</w:t>
      </w:r>
      <w:r>
        <w:rPr>
          <w:rFonts w:ascii="Calibri" w:hAnsi="Calibri" w:cs="Calibri"/>
          <w:sz w:val="22"/>
          <w:szCs w:val="22"/>
        </w:rPr>
        <w:t xml:space="preserve"> na výzkum a vývoj, svou administrativu a udržování prodejní sítě. </w:t>
      </w:r>
    </w:p>
    <w:p w:rsidR="00EB268C" w:rsidRDefault="00EB268C" w:rsidP="00EB268C">
      <w:pPr>
        <w:pStyle w:val="Standard"/>
        <w:spacing w:after="200"/>
        <w:ind w:right="113"/>
        <w:jc w:val="both"/>
        <w:rPr>
          <w:rFonts w:ascii="Calibri" w:hAnsi="Calibri"/>
          <w:sz w:val="22"/>
          <w:szCs w:val="22"/>
        </w:rPr>
      </w:pPr>
      <w:r>
        <w:rPr>
          <w:rFonts w:ascii="Calibri" w:hAnsi="Calibri" w:cs="Calibri"/>
          <w:b/>
          <w:bCs/>
          <w:sz w:val="22"/>
          <w:szCs w:val="22"/>
        </w:rPr>
        <w:t>Zdroji příjmů</w:t>
      </w:r>
      <w:r>
        <w:rPr>
          <w:rFonts w:ascii="Calibri" w:hAnsi="Calibri" w:cs="Calibri"/>
          <w:sz w:val="22"/>
          <w:szCs w:val="22"/>
        </w:rPr>
        <w:t xml:space="preserve"> jsou pak zejména peníze za prodej telefonů a finanční prostředky z grantů.</w:t>
      </w:r>
    </w:p>
    <w:p w:rsidR="00092490" w:rsidRDefault="00092490">
      <w:pPr>
        <w:suppressAutoHyphens w:val="0"/>
      </w:pPr>
    </w:p>
    <w:p w:rsidR="00E65E91" w:rsidRDefault="00E65E91">
      <w:pPr>
        <w:suppressAutoHyphens w:val="0"/>
      </w:pPr>
    </w:p>
    <w:p w:rsidR="00E65E91" w:rsidRDefault="00E65E91">
      <w:pPr>
        <w:suppressAutoHyphens w:val="0"/>
      </w:pPr>
    </w:p>
    <w:p w:rsidR="004D7C4D" w:rsidRPr="00730F79" w:rsidRDefault="004D7C4D" w:rsidP="004D7C4D">
      <w:pPr>
        <w:pStyle w:val="Standard"/>
        <w:ind w:right="113"/>
        <w:jc w:val="both"/>
        <w:rPr>
          <w:rFonts w:ascii="Calibri" w:hAnsi="Calibri"/>
          <w:sz w:val="22"/>
          <w:szCs w:val="22"/>
        </w:rPr>
      </w:pPr>
      <w:r w:rsidRPr="00730F79">
        <w:rPr>
          <w:rFonts w:ascii="Calibri" w:hAnsi="Calibri" w:cs="Calibri"/>
          <w:b/>
          <w:bCs/>
          <w:sz w:val="22"/>
          <w:szCs w:val="22"/>
        </w:rPr>
        <w:t>Alternativa:</w:t>
      </w:r>
    </w:p>
    <w:p w:rsidR="00E65E91" w:rsidRDefault="004D7C4D" w:rsidP="00AB766A">
      <w:pPr>
        <w:pStyle w:val="Standard"/>
        <w:ind w:right="113"/>
        <w:jc w:val="both"/>
        <w:rPr>
          <w:rFonts w:ascii="Calibri" w:hAnsi="Calibri" w:cs="Calibri"/>
          <w:sz w:val="22"/>
          <w:szCs w:val="22"/>
        </w:rPr>
      </w:pPr>
      <w:r w:rsidRPr="00730F79">
        <w:rPr>
          <w:rFonts w:ascii="Calibri" w:hAnsi="Calibri" w:cs="Calibri"/>
          <w:sz w:val="22"/>
          <w:szCs w:val="22"/>
        </w:rPr>
        <w:t xml:space="preserve">Pokud by vyučujícím připadal příklad plátna obchodního modelu </w:t>
      </w:r>
      <w:proofErr w:type="spellStart"/>
      <w:r w:rsidRPr="00730F79">
        <w:rPr>
          <w:rFonts w:ascii="Calibri" w:hAnsi="Calibri" w:cs="Calibri"/>
          <w:sz w:val="22"/>
          <w:szCs w:val="22"/>
        </w:rPr>
        <w:t>BlindShell</w:t>
      </w:r>
      <w:proofErr w:type="spellEnd"/>
      <w:r w:rsidRPr="00730F79">
        <w:rPr>
          <w:rFonts w:ascii="Calibri" w:hAnsi="Calibri" w:cs="Calibri"/>
          <w:sz w:val="22"/>
          <w:szCs w:val="22"/>
        </w:rPr>
        <w:t xml:space="preserve"> pro danou skupinu žáků nedostatečný, může se rozhodnout k prezentaci příkladu plátna obchodního modelu firmy Facebook, který je k dispozici v rámci </w:t>
      </w:r>
      <w:r w:rsidR="00AB766A" w:rsidRPr="00730F79">
        <w:rPr>
          <w:rFonts w:ascii="Calibri" w:hAnsi="Calibri" w:cs="Calibri"/>
          <w:sz w:val="22"/>
          <w:szCs w:val="22"/>
        </w:rPr>
        <w:t xml:space="preserve">vzdělávacího programu </w:t>
      </w:r>
      <w:r w:rsidR="00AB766A" w:rsidRPr="00E65E91">
        <w:rPr>
          <w:rFonts w:ascii="Calibri" w:hAnsi="Calibri" w:cs="Calibri"/>
          <w:i/>
          <w:iCs/>
          <w:sz w:val="22"/>
          <w:szCs w:val="22"/>
        </w:rPr>
        <w:t>Podnikatelský inkubátor 2</w:t>
      </w:r>
      <w:r w:rsidR="00AB766A" w:rsidRPr="00730F79">
        <w:rPr>
          <w:rFonts w:ascii="Calibri" w:hAnsi="Calibri" w:cs="Calibri"/>
          <w:sz w:val="22"/>
          <w:szCs w:val="22"/>
        </w:rPr>
        <w:t>, který je určen pro žáky 8. a 9. tříd a odpovídajících ročníků víceletých gymnázií.</w:t>
      </w:r>
      <w:r w:rsidR="00E65E91">
        <w:rPr>
          <w:rFonts w:ascii="Calibri" w:hAnsi="Calibri" w:cs="Calibri"/>
          <w:sz w:val="22"/>
          <w:szCs w:val="22"/>
        </w:rPr>
        <w:t xml:space="preserve"> </w:t>
      </w:r>
    </w:p>
    <w:p w:rsidR="00092490" w:rsidRDefault="00E65E91" w:rsidP="00AB766A">
      <w:pPr>
        <w:pStyle w:val="Standard"/>
        <w:ind w:right="113"/>
        <w:jc w:val="both"/>
      </w:pPr>
      <w:r>
        <w:rPr>
          <w:rFonts w:ascii="Calibri" w:hAnsi="Calibri" w:cs="Calibri"/>
          <w:sz w:val="22"/>
          <w:szCs w:val="22"/>
        </w:rPr>
        <w:br/>
        <w:t xml:space="preserve">K dispozici na </w:t>
      </w:r>
      <w:hyperlink r:id="rId29" w:history="1">
        <w:r w:rsidRPr="0028059E">
          <w:rPr>
            <w:rStyle w:val="Hypertextovodkaz"/>
            <w:rFonts w:ascii="Calibri" w:hAnsi="Calibri" w:cs="Calibri"/>
            <w:sz w:val="22"/>
            <w:szCs w:val="22"/>
          </w:rPr>
          <w:t>http://www.kreativniskola.cz/vzdelavaci-programy/podnikatelsky-inkubator/</w:t>
        </w:r>
      </w:hyperlink>
      <w:r>
        <w:rPr>
          <w:rFonts w:ascii="Calibri" w:hAnsi="Calibri" w:cs="Calibri"/>
          <w:sz w:val="22"/>
          <w:szCs w:val="22"/>
        </w:rPr>
        <w:t xml:space="preserve"> </w:t>
      </w:r>
      <w:r w:rsidR="00092490">
        <w:br w:type="page"/>
      </w:r>
    </w:p>
    <w:tbl>
      <w:tblPr>
        <w:tblpPr w:leftFromText="142" w:rightFromText="142" w:vertAnchor="text" w:horzAnchor="page" w:tblpX="787"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5.5 Bližší popis a vyplnění plátna obchodního modelu</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 Blok č. 2 – Plátno obchodního modelu</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2.2.1 Téma 1 – Plátno obchodního modelu</w:t>
            </w:r>
          </w:p>
        </w:tc>
      </w:tr>
    </w:tbl>
    <w:p w:rsidR="00092490" w:rsidRDefault="00092490" w:rsidP="0072204E">
      <w:pPr>
        <w:pStyle w:val="Nadpis1"/>
      </w:pPr>
      <w:r w:rsidRPr="00422466">
        <w:t>Bližší popis možného obsahu plátna obchodního modelu</w:t>
      </w:r>
    </w:p>
    <w:p w:rsidR="00092490" w:rsidRPr="00422466" w:rsidRDefault="00092490" w:rsidP="00422466">
      <w:pPr>
        <w:shd w:val="clear" w:color="auto" w:fill="D000D5"/>
        <w:spacing w:after="0"/>
        <w:ind w:right="113"/>
        <w:rPr>
          <w:color w:val="FFFFFF" w:themeColor="background1"/>
          <w:sz w:val="28"/>
          <w:szCs w:val="28"/>
        </w:rPr>
      </w:pPr>
      <w:r w:rsidRPr="00422466">
        <w:rPr>
          <w:rFonts w:cs="Calibri"/>
          <w:b/>
          <w:color w:val="FFFFFF" w:themeColor="background1"/>
          <w:sz w:val="28"/>
          <w:szCs w:val="28"/>
        </w:rPr>
        <w:t>Zákaznický segment</w:t>
      </w:r>
      <w:r w:rsidRPr="00422466">
        <w:rPr>
          <w:rFonts w:cs="Calibri"/>
          <w:color w:val="FFFFFF" w:themeColor="background1"/>
          <w:sz w:val="28"/>
          <w:szCs w:val="28"/>
        </w:rPr>
        <w:t xml:space="preserve"> – firma přistupuje odlišně k různým typům zákazníka (ziskovost, distribuční kanály atd.). </w:t>
      </w:r>
    </w:p>
    <w:p w:rsidR="0088565C" w:rsidRPr="0088565C" w:rsidRDefault="0088565C" w:rsidP="0088565C">
      <w:pPr>
        <w:spacing w:after="0"/>
        <w:ind w:right="113"/>
      </w:pPr>
    </w:p>
    <w:p w:rsidR="00092490" w:rsidRDefault="00092490" w:rsidP="00422466">
      <w:pPr>
        <w:pStyle w:val="Odstavecseseznamem"/>
        <w:numPr>
          <w:ilvl w:val="0"/>
          <w:numId w:val="7"/>
        </w:numPr>
        <w:spacing w:after="0"/>
        <w:ind w:right="113"/>
      </w:pPr>
      <w:r w:rsidRPr="00422466">
        <w:rPr>
          <w:rFonts w:cs="Calibri"/>
          <w:b/>
        </w:rPr>
        <w:t>Masový trh</w:t>
      </w:r>
      <w:r w:rsidRPr="00422466">
        <w:rPr>
          <w:rFonts w:cs="Calibri"/>
        </w:rPr>
        <w:t xml:space="preserve"> – jedna velká skupina, stejné potřeby (př. elektronika)</w:t>
      </w:r>
    </w:p>
    <w:p w:rsidR="00092490" w:rsidRDefault="00092490" w:rsidP="00422466">
      <w:pPr>
        <w:pStyle w:val="Odstavecseseznamem"/>
        <w:numPr>
          <w:ilvl w:val="0"/>
          <w:numId w:val="7"/>
        </w:numPr>
        <w:spacing w:after="0"/>
        <w:ind w:right="113"/>
      </w:pPr>
      <w:proofErr w:type="spellStart"/>
      <w:r w:rsidRPr="00422466">
        <w:rPr>
          <w:rFonts w:cs="Calibri"/>
          <w:b/>
        </w:rPr>
        <w:t>Nikový</w:t>
      </w:r>
      <w:proofErr w:type="spellEnd"/>
      <w:r w:rsidRPr="00422466">
        <w:rPr>
          <w:rFonts w:cs="Calibri"/>
          <w:b/>
        </w:rPr>
        <w:t xml:space="preserve"> trh</w:t>
      </w:r>
      <w:r w:rsidRPr="00422466">
        <w:rPr>
          <w:rFonts w:cs="Calibri"/>
        </w:rPr>
        <w:t xml:space="preserve"> – specifické a specializované skupiny zákazníků (př. subdodavatel náhradních dílů pro automobilku)</w:t>
      </w:r>
    </w:p>
    <w:p w:rsidR="00092490" w:rsidRDefault="00092490" w:rsidP="00422466">
      <w:pPr>
        <w:pStyle w:val="Odstavecseseznamem"/>
        <w:numPr>
          <w:ilvl w:val="0"/>
          <w:numId w:val="7"/>
        </w:numPr>
        <w:spacing w:after="0"/>
        <w:ind w:right="113"/>
      </w:pPr>
      <w:r w:rsidRPr="00422466">
        <w:rPr>
          <w:rFonts w:cs="Calibri"/>
          <w:b/>
        </w:rPr>
        <w:t>Segmentace</w:t>
      </w:r>
      <w:r w:rsidRPr="00422466">
        <w:rPr>
          <w:rFonts w:cs="Calibri"/>
        </w:rPr>
        <w:t xml:space="preserve"> – dělení zákazníků na velké skupiny podle určitého kritéria (př. lidé s příjmy pod 30000 měsíčně)</w:t>
      </w:r>
    </w:p>
    <w:p w:rsidR="00092490" w:rsidRDefault="00092490" w:rsidP="00422466">
      <w:pPr>
        <w:pStyle w:val="Odstavecseseznamem"/>
        <w:numPr>
          <w:ilvl w:val="0"/>
          <w:numId w:val="7"/>
        </w:numPr>
        <w:spacing w:after="0"/>
        <w:ind w:right="113"/>
      </w:pPr>
      <w:r w:rsidRPr="00422466">
        <w:rPr>
          <w:rFonts w:cs="Calibri"/>
          <w:b/>
        </w:rPr>
        <w:t>Diverzifikace</w:t>
      </w:r>
      <w:r w:rsidRPr="00422466">
        <w:rPr>
          <w:rFonts w:cs="Calibri"/>
        </w:rPr>
        <w:t xml:space="preserve"> – rozdělení služeb podle individuálních potřeb zákazníků (př. cloudové služby)</w:t>
      </w:r>
      <w:r w:rsidRPr="00422466">
        <w:rPr>
          <w:rFonts w:cs="Calibri"/>
        </w:rPr>
        <w:tab/>
      </w:r>
      <w:r w:rsidRPr="00422466">
        <w:rPr>
          <w:rFonts w:cs="Calibri"/>
          <w:b/>
        </w:rPr>
        <w:t>Vícestranné trhy</w:t>
      </w:r>
      <w:r w:rsidRPr="00422466">
        <w:rPr>
          <w:rFonts w:cs="Calibri"/>
        </w:rPr>
        <w:t xml:space="preserve"> – různé přístupy k různým segmentům</w:t>
      </w:r>
    </w:p>
    <w:p w:rsidR="00092490" w:rsidRDefault="00092490" w:rsidP="00092490">
      <w:pPr>
        <w:spacing w:after="0"/>
        <w:ind w:right="113"/>
        <w:rPr>
          <w:rFonts w:cs="Calibri"/>
        </w:rPr>
      </w:pPr>
    </w:p>
    <w:p w:rsidR="00092490" w:rsidRPr="00422466" w:rsidRDefault="00092490" w:rsidP="00422466">
      <w:pPr>
        <w:shd w:val="clear" w:color="auto" w:fill="FF9900"/>
        <w:spacing w:after="0"/>
        <w:ind w:right="113"/>
        <w:rPr>
          <w:color w:val="FFFFFF" w:themeColor="background1"/>
          <w:sz w:val="28"/>
          <w:szCs w:val="28"/>
        </w:rPr>
      </w:pPr>
      <w:r w:rsidRPr="00422466">
        <w:rPr>
          <w:rFonts w:cs="Calibri"/>
          <w:b/>
          <w:color w:val="FFFFFF" w:themeColor="background1"/>
          <w:sz w:val="28"/>
          <w:szCs w:val="28"/>
        </w:rPr>
        <w:t>Hodnotová nabídka</w:t>
      </w:r>
      <w:r w:rsidRPr="00422466">
        <w:rPr>
          <w:rFonts w:cs="Calibri"/>
          <w:color w:val="FFFFFF" w:themeColor="background1"/>
          <w:sz w:val="28"/>
          <w:szCs w:val="28"/>
        </w:rPr>
        <w:t xml:space="preserve"> – důvod proč zákazníci dávají přednost jedné firmě před druhou. </w:t>
      </w:r>
    </w:p>
    <w:p w:rsidR="0088565C" w:rsidRPr="0088565C" w:rsidRDefault="0088565C" w:rsidP="0088565C">
      <w:pPr>
        <w:spacing w:after="0"/>
        <w:ind w:right="113"/>
      </w:pPr>
    </w:p>
    <w:p w:rsidR="00092490" w:rsidRDefault="00092490" w:rsidP="00422466">
      <w:pPr>
        <w:pStyle w:val="Odstavecseseznamem"/>
        <w:numPr>
          <w:ilvl w:val="0"/>
          <w:numId w:val="6"/>
        </w:numPr>
        <w:spacing w:after="0"/>
        <w:ind w:right="113"/>
      </w:pPr>
      <w:r w:rsidRPr="00422466">
        <w:rPr>
          <w:rFonts w:cs="Calibri"/>
          <w:b/>
        </w:rPr>
        <w:t>Novost</w:t>
      </w:r>
      <w:r w:rsidRPr="00422466">
        <w:rPr>
          <w:rFonts w:cs="Calibri"/>
        </w:rPr>
        <w:t xml:space="preserve"> – úplně nová kategorie, která doposud neexistovala (funguje jen v některých segmentech) </w:t>
      </w:r>
      <w:r w:rsidRPr="00422466">
        <w:rPr>
          <w:rFonts w:cs="Calibri"/>
        </w:rPr>
        <w:tab/>
      </w:r>
      <w:r w:rsidRPr="00422466">
        <w:rPr>
          <w:rFonts w:cs="Calibri"/>
          <w:b/>
        </w:rPr>
        <w:t>Výkon</w:t>
      </w:r>
      <w:r w:rsidRPr="00422466">
        <w:rPr>
          <w:rFonts w:cs="Calibri"/>
        </w:rPr>
        <w:t xml:space="preserve"> – zlepšování výkonu výrobku nebo služby</w:t>
      </w:r>
    </w:p>
    <w:p w:rsidR="00092490" w:rsidRDefault="00092490" w:rsidP="00422466">
      <w:pPr>
        <w:pStyle w:val="Odstavecseseznamem"/>
        <w:numPr>
          <w:ilvl w:val="0"/>
          <w:numId w:val="6"/>
        </w:numPr>
        <w:spacing w:after="0"/>
        <w:ind w:right="113"/>
      </w:pPr>
      <w:r w:rsidRPr="00422466">
        <w:rPr>
          <w:rFonts w:cs="Calibri"/>
          <w:b/>
        </w:rPr>
        <w:t>Přizpůsobení</w:t>
      </w:r>
      <w:r w:rsidRPr="00422466">
        <w:rPr>
          <w:rFonts w:cs="Calibri"/>
        </w:rPr>
        <w:t xml:space="preserve"> – přizpůsobení specifickým zákazníkům</w:t>
      </w:r>
    </w:p>
    <w:p w:rsidR="00092490" w:rsidRDefault="00092490" w:rsidP="00422466">
      <w:pPr>
        <w:pStyle w:val="Odstavecseseznamem"/>
        <w:numPr>
          <w:ilvl w:val="0"/>
          <w:numId w:val="6"/>
        </w:numPr>
        <w:spacing w:after="0"/>
        <w:ind w:right="113"/>
      </w:pPr>
      <w:r w:rsidRPr="00422466">
        <w:rPr>
          <w:rFonts w:cs="Calibri"/>
          <w:b/>
        </w:rPr>
        <w:t>Zvládnutí úkolů</w:t>
      </w:r>
      <w:r w:rsidRPr="00422466">
        <w:rPr>
          <w:rFonts w:cs="Calibri"/>
        </w:rPr>
        <w:t xml:space="preserve"> – firma pomůže zákazníkovi zvládnout určitý úkol (př. stavba na klíč)</w:t>
      </w:r>
    </w:p>
    <w:p w:rsidR="00092490" w:rsidRDefault="00092490" w:rsidP="00422466">
      <w:pPr>
        <w:pStyle w:val="Odstavecseseznamem"/>
        <w:numPr>
          <w:ilvl w:val="0"/>
          <w:numId w:val="6"/>
        </w:numPr>
        <w:spacing w:after="0"/>
        <w:ind w:right="113"/>
      </w:pPr>
      <w:r w:rsidRPr="00422466">
        <w:rPr>
          <w:rFonts w:cs="Calibri"/>
          <w:b/>
        </w:rPr>
        <w:t>Design</w:t>
      </w:r>
    </w:p>
    <w:p w:rsidR="00092490" w:rsidRDefault="00092490" w:rsidP="00422466">
      <w:pPr>
        <w:pStyle w:val="Odstavecseseznamem"/>
        <w:numPr>
          <w:ilvl w:val="0"/>
          <w:numId w:val="6"/>
        </w:numPr>
        <w:spacing w:after="0"/>
        <w:ind w:right="113"/>
      </w:pPr>
      <w:r w:rsidRPr="00422466">
        <w:rPr>
          <w:rFonts w:cs="Calibri"/>
          <w:b/>
        </w:rPr>
        <w:t>Značka</w:t>
      </w:r>
      <w:r w:rsidRPr="00422466">
        <w:rPr>
          <w:rFonts w:cs="Calibri"/>
        </w:rPr>
        <w:t xml:space="preserve"> (př. Rolex – konkrétní vlastnosti jsou podružné)</w:t>
      </w:r>
    </w:p>
    <w:p w:rsidR="00092490" w:rsidRDefault="00092490" w:rsidP="00422466">
      <w:pPr>
        <w:pStyle w:val="Odstavecseseznamem"/>
        <w:numPr>
          <w:ilvl w:val="0"/>
          <w:numId w:val="6"/>
        </w:numPr>
        <w:spacing w:after="0"/>
        <w:ind w:right="113"/>
      </w:pPr>
      <w:r w:rsidRPr="00422466">
        <w:rPr>
          <w:rFonts w:cs="Calibri"/>
          <w:b/>
        </w:rPr>
        <w:t>Cena</w:t>
      </w:r>
      <w:r w:rsidRPr="00422466">
        <w:rPr>
          <w:rFonts w:cs="Calibri"/>
        </w:rPr>
        <w:t xml:space="preserve"> (př. Ryan Air – model založený na nízké ceně)</w:t>
      </w:r>
    </w:p>
    <w:p w:rsidR="00092490" w:rsidRDefault="00092490" w:rsidP="00422466">
      <w:pPr>
        <w:pStyle w:val="Odstavecseseznamem"/>
        <w:numPr>
          <w:ilvl w:val="0"/>
          <w:numId w:val="6"/>
        </w:numPr>
        <w:spacing w:after="0"/>
        <w:ind w:right="113"/>
      </w:pPr>
      <w:r w:rsidRPr="00422466">
        <w:rPr>
          <w:rFonts w:cs="Calibri"/>
          <w:b/>
        </w:rPr>
        <w:t>Snižování nákladů</w:t>
      </w:r>
      <w:r w:rsidRPr="00422466">
        <w:rPr>
          <w:rFonts w:cs="Calibri"/>
        </w:rPr>
        <w:t xml:space="preserve"> pro zákazníky</w:t>
      </w:r>
    </w:p>
    <w:p w:rsidR="00092490" w:rsidRDefault="00092490" w:rsidP="00422466">
      <w:pPr>
        <w:pStyle w:val="Odstavecseseznamem"/>
        <w:numPr>
          <w:ilvl w:val="0"/>
          <w:numId w:val="6"/>
        </w:numPr>
        <w:spacing w:after="0"/>
        <w:ind w:right="113"/>
      </w:pPr>
      <w:r w:rsidRPr="00422466">
        <w:rPr>
          <w:rFonts w:cs="Calibri"/>
          <w:b/>
        </w:rPr>
        <w:t>Snižování rizika</w:t>
      </w:r>
      <w:r w:rsidRPr="00422466">
        <w:rPr>
          <w:rFonts w:cs="Calibri"/>
        </w:rPr>
        <w:t xml:space="preserve"> (př. záruka na ojeté auto)</w:t>
      </w:r>
    </w:p>
    <w:p w:rsidR="00092490" w:rsidRDefault="00092490" w:rsidP="00422466">
      <w:pPr>
        <w:pStyle w:val="Odstavecseseznamem"/>
        <w:numPr>
          <w:ilvl w:val="0"/>
          <w:numId w:val="6"/>
        </w:numPr>
        <w:spacing w:after="0"/>
        <w:ind w:right="113"/>
      </w:pPr>
      <w:r w:rsidRPr="00422466">
        <w:rPr>
          <w:rFonts w:cs="Calibri"/>
          <w:b/>
        </w:rPr>
        <w:t>Dostupnost</w:t>
      </w:r>
      <w:r w:rsidRPr="00422466">
        <w:rPr>
          <w:rFonts w:cs="Calibri"/>
        </w:rPr>
        <w:t xml:space="preserve"> – zpřístupnění služby zákazníkům, kteří se k ní dříve nedostali (př. car </w:t>
      </w:r>
      <w:proofErr w:type="spellStart"/>
      <w:r w:rsidRPr="00422466">
        <w:rPr>
          <w:rFonts w:cs="Calibri"/>
        </w:rPr>
        <w:t>sharing</w:t>
      </w:r>
      <w:proofErr w:type="spellEnd"/>
      <w:r w:rsidRPr="00422466">
        <w:rPr>
          <w:rFonts w:cs="Calibri"/>
        </w:rPr>
        <w:t xml:space="preserve"> – sdílení aut)</w:t>
      </w:r>
    </w:p>
    <w:p w:rsidR="00092490" w:rsidRDefault="00092490" w:rsidP="00422466">
      <w:pPr>
        <w:pStyle w:val="Odstavecseseznamem"/>
        <w:numPr>
          <w:ilvl w:val="0"/>
          <w:numId w:val="6"/>
        </w:numPr>
        <w:spacing w:after="0"/>
        <w:ind w:right="113"/>
      </w:pPr>
      <w:r w:rsidRPr="00422466">
        <w:rPr>
          <w:rFonts w:cs="Calibri"/>
          <w:b/>
        </w:rPr>
        <w:t>Pohodlnost</w:t>
      </w:r>
      <w:r w:rsidRPr="00422466">
        <w:rPr>
          <w:rFonts w:cs="Calibri"/>
        </w:rPr>
        <w:t xml:space="preserve"> (př. iPhone)</w:t>
      </w:r>
    </w:p>
    <w:p w:rsidR="00092490" w:rsidRDefault="00092490" w:rsidP="00092490">
      <w:pPr>
        <w:spacing w:after="0"/>
        <w:ind w:right="113"/>
        <w:rPr>
          <w:rFonts w:cs="Calibri"/>
        </w:rPr>
      </w:pPr>
    </w:p>
    <w:p w:rsidR="00092490" w:rsidRPr="00422466" w:rsidRDefault="00092490" w:rsidP="00422466">
      <w:pPr>
        <w:shd w:val="clear" w:color="auto" w:fill="A52A2A"/>
        <w:spacing w:after="0"/>
        <w:ind w:right="113"/>
        <w:rPr>
          <w:color w:val="FFFFFF" w:themeColor="background1"/>
          <w:sz w:val="28"/>
          <w:szCs w:val="28"/>
        </w:rPr>
      </w:pPr>
      <w:r w:rsidRPr="00422466">
        <w:rPr>
          <w:rFonts w:cs="Calibri"/>
          <w:b/>
          <w:color w:val="FFFFFF" w:themeColor="background1"/>
          <w:sz w:val="28"/>
          <w:szCs w:val="28"/>
        </w:rPr>
        <w:t>Distribuční kanály</w:t>
      </w:r>
      <w:r w:rsidRPr="00422466">
        <w:rPr>
          <w:rFonts w:cs="Calibri"/>
          <w:color w:val="FFFFFF" w:themeColor="background1"/>
          <w:sz w:val="28"/>
          <w:szCs w:val="28"/>
        </w:rPr>
        <w:t xml:space="preserve"> – jak firma komunikuje se zákazníky a předává jim</w:t>
      </w:r>
      <w:r w:rsidR="00422466">
        <w:rPr>
          <w:rFonts w:cs="Calibri"/>
          <w:color w:val="FFFFFF" w:themeColor="background1"/>
          <w:sz w:val="28"/>
          <w:szCs w:val="28"/>
        </w:rPr>
        <w:t xml:space="preserve"> </w:t>
      </w:r>
      <w:r w:rsidRPr="00422466">
        <w:rPr>
          <w:rFonts w:cs="Calibri"/>
          <w:color w:val="FFFFFF" w:themeColor="background1"/>
          <w:sz w:val="28"/>
          <w:szCs w:val="28"/>
        </w:rPr>
        <w:t xml:space="preserve">hodnotovou nabídku. </w:t>
      </w:r>
    </w:p>
    <w:p w:rsidR="0088565C" w:rsidRPr="0088565C" w:rsidRDefault="0088565C" w:rsidP="0088565C">
      <w:pPr>
        <w:spacing w:after="0"/>
        <w:ind w:right="113"/>
      </w:pPr>
    </w:p>
    <w:p w:rsidR="00092490" w:rsidRDefault="00092490" w:rsidP="00422466">
      <w:pPr>
        <w:pStyle w:val="Odstavecseseznamem"/>
        <w:numPr>
          <w:ilvl w:val="0"/>
          <w:numId w:val="5"/>
        </w:numPr>
        <w:spacing w:after="0"/>
        <w:ind w:right="113"/>
      </w:pPr>
      <w:r w:rsidRPr="00422466">
        <w:rPr>
          <w:rFonts w:cs="Calibri"/>
        </w:rPr>
        <w:t xml:space="preserve">Vlastní / partnerské. </w:t>
      </w:r>
    </w:p>
    <w:p w:rsidR="00092490" w:rsidRDefault="00092490" w:rsidP="00422466">
      <w:pPr>
        <w:pStyle w:val="Odstavecseseznamem"/>
        <w:numPr>
          <w:ilvl w:val="0"/>
          <w:numId w:val="5"/>
        </w:numPr>
        <w:spacing w:after="0"/>
        <w:ind w:right="113"/>
      </w:pPr>
      <w:r w:rsidRPr="00422466">
        <w:rPr>
          <w:rFonts w:cs="Calibri"/>
        </w:rPr>
        <w:t>Fáze kanálu – 1.povědomí, 2. hodnocení, 3.nákup, 4. předání, 5. po prodeji</w:t>
      </w:r>
    </w:p>
    <w:p w:rsidR="00092490" w:rsidRDefault="00092490" w:rsidP="00092490">
      <w:pPr>
        <w:spacing w:after="0"/>
        <w:ind w:right="113"/>
        <w:rPr>
          <w:rFonts w:cs="Calibri"/>
        </w:rPr>
      </w:pPr>
    </w:p>
    <w:p w:rsidR="00092490" w:rsidRPr="00422466" w:rsidRDefault="00092490" w:rsidP="00422466">
      <w:pPr>
        <w:shd w:val="clear" w:color="auto" w:fill="66CCFF"/>
        <w:spacing w:after="0"/>
        <w:ind w:right="113"/>
        <w:rPr>
          <w:color w:val="FFFFFF" w:themeColor="background1"/>
          <w:sz w:val="28"/>
          <w:szCs w:val="28"/>
        </w:rPr>
      </w:pPr>
      <w:r w:rsidRPr="00422466">
        <w:rPr>
          <w:rFonts w:cs="Calibri"/>
          <w:b/>
          <w:color w:val="FFFFFF" w:themeColor="background1"/>
          <w:sz w:val="28"/>
          <w:szCs w:val="28"/>
        </w:rPr>
        <w:t>Vztah k zákazníkům</w:t>
      </w:r>
      <w:r w:rsidRPr="00422466">
        <w:rPr>
          <w:rFonts w:cs="Calibri"/>
          <w:color w:val="FFFFFF" w:themeColor="background1"/>
          <w:sz w:val="28"/>
          <w:szCs w:val="28"/>
        </w:rPr>
        <w:t xml:space="preserve"> – 1. získání zákazníka, 2. udržení zákazníka, 3. navýšení prodeje. Vztahy: </w:t>
      </w:r>
    </w:p>
    <w:p w:rsidR="0088565C" w:rsidRPr="0088565C" w:rsidRDefault="0088565C" w:rsidP="0088565C">
      <w:pPr>
        <w:spacing w:after="0"/>
        <w:ind w:right="113"/>
      </w:pPr>
    </w:p>
    <w:p w:rsidR="00092490" w:rsidRDefault="00092490" w:rsidP="00422466">
      <w:pPr>
        <w:pStyle w:val="Odstavecseseznamem"/>
        <w:numPr>
          <w:ilvl w:val="0"/>
          <w:numId w:val="4"/>
        </w:numPr>
        <w:spacing w:after="0"/>
        <w:ind w:right="113"/>
      </w:pPr>
      <w:r w:rsidRPr="00422466">
        <w:rPr>
          <w:rFonts w:cs="Calibri"/>
          <w:b/>
        </w:rPr>
        <w:t>Osobní</w:t>
      </w:r>
    </w:p>
    <w:p w:rsidR="00092490" w:rsidRDefault="00092490" w:rsidP="00422466">
      <w:pPr>
        <w:pStyle w:val="Odstavecseseznamem"/>
        <w:numPr>
          <w:ilvl w:val="0"/>
          <w:numId w:val="4"/>
        </w:numPr>
        <w:spacing w:after="0"/>
        <w:ind w:right="113"/>
      </w:pPr>
      <w:r w:rsidRPr="00422466">
        <w:rPr>
          <w:rFonts w:cs="Calibri"/>
          <w:b/>
        </w:rPr>
        <w:t>Individualizovaná osobní asistence</w:t>
      </w:r>
    </w:p>
    <w:p w:rsidR="00092490" w:rsidRDefault="00092490" w:rsidP="00422466">
      <w:pPr>
        <w:pStyle w:val="Odstavecseseznamem"/>
        <w:numPr>
          <w:ilvl w:val="0"/>
          <w:numId w:val="4"/>
        </w:numPr>
        <w:spacing w:after="0"/>
        <w:ind w:right="113"/>
      </w:pPr>
      <w:r w:rsidRPr="00422466">
        <w:rPr>
          <w:rFonts w:cs="Calibri"/>
          <w:b/>
        </w:rPr>
        <w:t>Samoobsluha</w:t>
      </w:r>
    </w:p>
    <w:p w:rsidR="00092490" w:rsidRDefault="00092490" w:rsidP="00422466">
      <w:pPr>
        <w:pStyle w:val="Odstavecseseznamem"/>
        <w:numPr>
          <w:ilvl w:val="0"/>
          <w:numId w:val="4"/>
        </w:numPr>
        <w:spacing w:after="0"/>
        <w:ind w:right="113"/>
      </w:pPr>
      <w:r w:rsidRPr="00422466">
        <w:rPr>
          <w:rFonts w:cs="Calibri"/>
          <w:b/>
        </w:rPr>
        <w:t>Automatizované služby</w:t>
      </w:r>
    </w:p>
    <w:p w:rsidR="00092490" w:rsidRDefault="00092490" w:rsidP="00422466">
      <w:pPr>
        <w:pStyle w:val="Odstavecseseznamem"/>
        <w:numPr>
          <w:ilvl w:val="0"/>
          <w:numId w:val="4"/>
        </w:numPr>
        <w:spacing w:after="0"/>
        <w:ind w:right="113"/>
      </w:pPr>
      <w:r w:rsidRPr="00422466">
        <w:rPr>
          <w:rFonts w:cs="Calibri"/>
          <w:b/>
        </w:rPr>
        <w:t>Komunity</w:t>
      </w:r>
      <w:r w:rsidRPr="00422466">
        <w:rPr>
          <w:rFonts w:cs="Calibri"/>
        </w:rPr>
        <w:t xml:space="preserve"> (př. Facebook)</w:t>
      </w:r>
    </w:p>
    <w:p w:rsidR="00422466" w:rsidRPr="0072204E" w:rsidRDefault="00092490" w:rsidP="0072204E">
      <w:pPr>
        <w:pStyle w:val="Odstavecseseznamem"/>
        <w:numPr>
          <w:ilvl w:val="0"/>
          <w:numId w:val="4"/>
        </w:numPr>
        <w:suppressAutoHyphens w:val="0"/>
        <w:spacing w:after="0"/>
        <w:ind w:right="113"/>
        <w:rPr>
          <w:rFonts w:cs="Calibri"/>
        </w:rPr>
      </w:pPr>
      <w:r w:rsidRPr="0072204E">
        <w:rPr>
          <w:rFonts w:cs="Calibri"/>
          <w:b/>
        </w:rPr>
        <w:t>Spolutvorba</w:t>
      </w:r>
      <w:r w:rsidRPr="0072204E">
        <w:rPr>
          <w:rFonts w:cs="Calibri"/>
        </w:rPr>
        <w:t xml:space="preserve"> (př.</w:t>
      </w:r>
      <w:r w:rsidR="00EB268C">
        <w:rPr>
          <w:rFonts w:cs="Calibri"/>
        </w:rPr>
        <w:t xml:space="preserve"> </w:t>
      </w:r>
      <w:r w:rsidRPr="0072204E">
        <w:rPr>
          <w:rFonts w:cs="Calibri"/>
        </w:rPr>
        <w:t>recenze na webu – Heureka)</w:t>
      </w:r>
    </w:p>
    <w:p w:rsidR="00092490" w:rsidRDefault="00092490" w:rsidP="00092490">
      <w:pPr>
        <w:spacing w:after="0"/>
        <w:ind w:right="113"/>
        <w:rPr>
          <w:rFonts w:cs="Calibri"/>
        </w:rPr>
      </w:pPr>
    </w:p>
    <w:p w:rsidR="00092490" w:rsidRPr="00422466" w:rsidRDefault="00092490" w:rsidP="00422466">
      <w:pPr>
        <w:shd w:val="clear" w:color="auto" w:fill="003CB4"/>
        <w:spacing w:after="0"/>
        <w:ind w:right="113"/>
        <w:rPr>
          <w:color w:val="FFFFFF" w:themeColor="background1"/>
          <w:sz w:val="28"/>
          <w:szCs w:val="28"/>
        </w:rPr>
      </w:pPr>
      <w:r w:rsidRPr="00422466">
        <w:rPr>
          <w:rFonts w:cs="Calibri"/>
          <w:b/>
          <w:color w:val="FFFFFF" w:themeColor="background1"/>
          <w:sz w:val="28"/>
          <w:szCs w:val="28"/>
        </w:rPr>
        <w:t>Zdroje příjmů</w:t>
      </w:r>
      <w:r w:rsidRPr="00422466">
        <w:rPr>
          <w:rFonts w:cs="Calibri"/>
          <w:color w:val="FFFFFF" w:themeColor="background1"/>
          <w:sz w:val="28"/>
          <w:szCs w:val="28"/>
        </w:rPr>
        <w:t xml:space="preserve"> – prodej aktiv, poplatek za použití, předplatné, půjčování/pronájem, poskytování licencí, poplatek za zprostředkování, reklama. </w:t>
      </w:r>
    </w:p>
    <w:p w:rsidR="0088565C" w:rsidRPr="0088565C" w:rsidRDefault="0088565C" w:rsidP="0088565C">
      <w:pPr>
        <w:spacing w:after="0"/>
        <w:ind w:right="113"/>
      </w:pPr>
    </w:p>
    <w:p w:rsidR="00092490" w:rsidRDefault="00092490" w:rsidP="00422466">
      <w:pPr>
        <w:pStyle w:val="Odstavecseseznamem"/>
        <w:numPr>
          <w:ilvl w:val="0"/>
          <w:numId w:val="8"/>
        </w:numPr>
        <w:spacing w:after="0"/>
        <w:ind w:right="113"/>
      </w:pPr>
      <w:r w:rsidRPr="00422466">
        <w:rPr>
          <w:rFonts w:cs="Calibri"/>
          <w:b/>
        </w:rPr>
        <w:t>Cenotvorba:</w:t>
      </w:r>
    </w:p>
    <w:p w:rsidR="00092490" w:rsidRDefault="00092490" w:rsidP="00422466">
      <w:pPr>
        <w:pStyle w:val="Odstavecseseznamem"/>
        <w:numPr>
          <w:ilvl w:val="1"/>
          <w:numId w:val="8"/>
        </w:numPr>
        <w:spacing w:after="0"/>
        <w:ind w:right="113"/>
      </w:pPr>
      <w:r w:rsidRPr="00422466">
        <w:rPr>
          <w:rFonts w:cs="Calibri"/>
        </w:rPr>
        <w:t>pevný ceník</w:t>
      </w:r>
    </w:p>
    <w:p w:rsidR="00092490" w:rsidRDefault="00092490" w:rsidP="00422466">
      <w:pPr>
        <w:pStyle w:val="Odstavecseseznamem"/>
        <w:numPr>
          <w:ilvl w:val="1"/>
          <w:numId w:val="8"/>
        </w:numPr>
        <w:spacing w:after="0"/>
        <w:ind w:right="113"/>
      </w:pPr>
      <w:r w:rsidRPr="00422466">
        <w:rPr>
          <w:rFonts w:cs="Calibri"/>
        </w:rPr>
        <w:t>smlouvání</w:t>
      </w:r>
    </w:p>
    <w:p w:rsidR="00092490" w:rsidRDefault="00092490" w:rsidP="00422466">
      <w:pPr>
        <w:pStyle w:val="Odstavecseseznamem"/>
        <w:numPr>
          <w:ilvl w:val="1"/>
          <w:numId w:val="8"/>
        </w:numPr>
        <w:spacing w:after="0"/>
        <w:ind w:right="113"/>
      </w:pPr>
      <w:r w:rsidRPr="00422466">
        <w:rPr>
          <w:rFonts w:cs="Calibri"/>
        </w:rPr>
        <w:t>aukce</w:t>
      </w:r>
    </w:p>
    <w:p w:rsidR="00092490" w:rsidRDefault="00092490" w:rsidP="00422466">
      <w:pPr>
        <w:pStyle w:val="Odstavecseseznamem"/>
        <w:numPr>
          <w:ilvl w:val="1"/>
          <w:numId w:val="8"/>
        </w:numPr>
        <w:spacing w:after="0"/>
        <w:ind w:right="113"/>
      </w:pPr>
      <w:proofErr w:type="spellStart"/>
      <w:r w:rsidRPr="00422466">
        <w:rPr>
          <w:rFonts w:cs="Calibri"/>
        </w:rPr>
        <w:t>yield</w:t>
      </w:r>
      <w:proofErr w:type="spellEnd"/>
      <w:r w:rsidRPr="00422466">
        <w:rPr>
          <w:rFonts w:cs="Calibri"/>
        </w:rPr>
        <w:t xml:space="preserve"> management – stejná služba za různé ceny podle situace na trhu (př. ceny letenek nebo hotelových pokojů různých obdobích roku)</w:t>
      </w:r>
    </w:p>
    <w:p w:rsidR="00092490" w:rsidRDefault="00092490" w:rsidP="00092490">
      <w:pPr>
        <w:spacing w:after="0"/>
        <w:ind w:right="113"/>
        <w:rPr>
          <w:rFonts w:cs="Calibri"/>
        </w:rPr>
      </w:pPr>
    </w:p>
    <w:p w:rsidR="00092490" w:rsidRPr="00422466" w:rsidRDefault="00092490" w:rsidP="00422466">
      <w:pPr>
        <w:shd w:val="clear" w:color="auto" w:fill="00B050"/>
        <w:rPr>
          <w:b/>
          <w:bCs/>
          <w:color w:val="FFFFFF" w:themeColor="background1"/>
          <w:sz w:val="28"/>
          <w:szCs w:val="28"/>
        </w:rPr>
      </w:pPr>
      <w:r w:rsidRPr="00422466">
        <w:rPr>
          <w:b/>
          <w:bCs/>
          <w:color w:val="FFFFFF" w:themeColor="background1"/>
          <w:sz w:val="28"/>
          <w:szCs w:val="28"/>
        </w:rPr>
        <w:t>Klíčové zdroje</w:t>
      </w:r>
    </w:p>
    <w:p w:rsidR="0088565C" w:rsidRPr="0088565C" w:rsidRDefault="0088565C" w:rsidP="0088565C">
      <w:pPr>
        <w:spacing w:after="0"/>
        <w:ind w:right="113"/>
      </w:pPr>
    </w:p>
    <w:p w:rsidR="00092490" w:rsidRDefault="00092490" w:rsidP="00422466">
      <w:pPr>
        <w:pStyle w:val="Odstavecseseznamem"/>
        <w:numPr>
          <w:ilvl w:val="0"/>
          <w:numId w:val="8"/>
        </w:numPr>
        <w:spacing w:after="0"/>
        <w:ind w:right="113"/>
      </w:pPr>
      <w:r w:rsidRPr="00422466">
        <w:rPr>
          <w:rFonts w:cs="Calibri"/>
          <w:b/>
        </w:rPr>
        <w:t>Fyzické</w:t>
      </w:r>
      <w:r w:rsidRPr="00422466">
        <w:rPr>
          <w:rFonts w:cs="Calibri"/>
        </w:rPr>
        <w:t xml:space="preserve"> (auta, budovy, stroje)</w:t>
      </w:r>
    </w:p>
    <w:p w:rsidR="00092490" w:rsidRDefault="00092490" w:rsidP="00422466">
      <w:pPr>
        <w:pStyle w:val="Odstavecseseznamem"/>
        <w:numPr>
          <w:ilvl w:val="0"/>
          <w:numId w:val="8"/>
        </w:numPr>
        <w:spacing w:after="0"/>
        <w:ind w:right="113"/>
      </w:pPr>
      <w:r w:rsidRPr="00422466">
        <w:rPr>
          <w:rFonts w:cs="Calibri"/>
          <w:b/>
        </w:rPr>
        <w:t>Duševní</w:t>
      </w:r>
      <w:r w:rsidRPr="00422466">
        <w:rPr>
          <w:rFonts w:cs="Calibri"/>
        </w:rPr>
        <w:t xml:space="preserve"> (značky, patenty, autorská práva)</w:t>
      </w:r>
    </w:p>
    <w:p w:rsidR="00092490" w:rsidRDefault="00092490" w:rsidP="00422466">
      <w:pPr>
        <w:pStyle w:val="Odstavecseseznamem"/>
        <w:numPr>
          <w:ilvl w:val="0"/>
          <w:numId w:val="8"/>
        </w:numPr>
        <w:spacing w:after="0"/>
        <w:ind w:right="113"/>
      </w:pPr>
      <w:r w:rsidRPr="00422466">
        <w:rPr>
          <w:rFonts w:cs="Calibri"/>
          <w:b/>
        </w:rPr>
        <w:t>Lidské</w:t>
      </w:r>
    </w:p>
    <w:p w:rsidR="00092490" w:rsidRDefault="00092490" w:rsidP="00422466">
      <w:pPr>
        <w:pStyle w:val="Odstavecseseznamem"/>
        <w:numPr>
          <w:ilvl w:val="0"/>
          <w:numId w:val="8"/>
        </w:numPr>
        <w:spacing w:after="0"/>
        <w:ind w:right="113"/>
      </w:pPr>
      <w:r w:rsidRPr="00422466">
        <w:rPr>
          <w:rFonts w:cs="Calibri"/>
          <w:b/>
        </w:rPr>
        <w:t>Finanční</w:t>
      </w:r>
      <w:r w:rsidRPr="00422466">
        <w:rPr>
          <w:rFonts w:cs="Calibri"/>
        </w:rPr>
        <w:t xml:space="preserve"> (hotovost, půjčky, možnost nabídnout zákazníkům leasing na produkt atd.)</w:t>
      </w:r>
    </w:p>
    <w:p w:rsidR="00092490" w:rsidRDefault="00092490" w:rsidP="00422466">
      <w:pPr>
        <w:pStyle w:val="Odstavecseseznamem"/>
        <w:numPr>
          <w:ilvl w:val="0"/>
          <w:numId w:val="8"/>
        </w:numPr>
        <w:spacing w:after="0"/>
        <w:ind w:right="113"/>
      </w:pPr>
      <w:r w:rsidRPr="00422466">
        <w:rPr>
          <w:rFonts w:cs="Calibri"/>
          <w:b/>
        </w:rPr>
        <w:t xml:space="preserve">Klíčové činnosti </w:t>
      </w:r>
      <w:r w:rsidRPr="00422466">
        <w:rPr>
          <w:rFonts w:cs="Calibri"/>
        </w:rPr>
        <w:t xml:space="preserve">– </w:t>
      </w:r>
      <w:r w:rsidRPr="00422466">
        <w:rPr>
          <w:rFonts w:cs="Calibri"/>
          <w:b/>
        </w:rPr>
        <w:t>výroba, řešení problémů, platforma/síť</w:t>
      </w:r>
      <w:r w:rsidRPr="00422466">
        <w:rPr>
          <w:rFonts w:cs="Calibri"/>
        </w:rPr>
        <w:t xml:space="preserve"> (př. eBay)</w:t>
      </w:r>
    </w:p>
    <w:p w:rsidR="00092490" w:rsidRDefault="00092490" w:rsidP="00092490">
      <w:pPr>
        <w:spacing w:after="0"/>
        <w:ind w:right="113"/>
        <w:rPr>
          <w:rFonts w:cs="Calibri"/>
        </w:rPr>
      </w:pPr>
    </w:p>
    <w:p w:rsidR="00092490" w:rsidRPr="00422466" w:rsidRDefault="00092490" w:rsidP="00422466">
      <w:pPr>
        <w:shd w:val="clear" w:color="auto" w:fill="94C800"/>
        <w:spacing w:after="0"/>
        <w:ind w:right="113"/>
        <w:rPr>
          <w:color w:val="FFFFFF" w:themeColor="background1"/>
          <w:sz w:val="28"/>
          <w:szCs w:val="28"/>
        </w:rPr>
      </w:pPr>
      <w:r w:rsidRPr="00422466">
        <w:rPr>
          <w:rFonts w:cs="Calibri"/>
          <w:b/>
          <w:color w:val="FFFFFF" w:themeColor="background1"/>
          <w:sz w:val="28"/>
          <w:szCs w:val="28"/>
        </w:rPr>
        <w:t>Hlavní obchodní partneři</w:t>
      </w:r>
      <w:r w:rsidRPr="00422466">
        <w:rPr>
          <w:rFonts w:cs="Calibri"/>
          <w:color w:val="FFFFFF" w:themeColor="background1"/>
          <w:sz w:val="28"/>
          <w:szCs w:val="28"/>
        </w:rPr>
        <w:t xml:space="preserve"> – síť dodavatelů a partnerů, nutná k tomu, aby business model fungoval. </w:t>
      </w:r>
    </w:p>
    <w:p w:rsidR="0088565C" w:rsidRDefault="00092490" w:rsidP="00092490">
      <w:pPr>
        <w:spacing w:after="0"/>
        <w:ind w:right="113"/>
        <w:rPr>
          <w:rFonts w:cs="Calibri"/>
        </w:rPr>
      </w:pPr>
      <w:r>
        <w:rPr>
          <w:rFonts w:cs="Calibri"/>
        </w:rPr>
        <w:tab/>
      </w:r>
    </w:p>
    <w:p w:rsidR="00092490" w:rsidRDefault="00092490" w:rsidP="0088565C">
      <w:pPr>
        <w:pStyle w:val="Odstavecseseznamem"/>
        <w:numPr>
          <w:ilvl w:val="0"/>
          <w:numId w:val="11"/>
        </w:numPr>
        <w:spacing w:after="0"/>
        <w:ind w:right="113"/>
      </w:pPr>
      <w:r w:rsidRPr="0088565C">
        <w:rPr>
          <w:rFonts w:cs="Calibri"/>
        </w:rPr>
        <w:t>Strategická spojení mezi partnery, kteří si nekonkurují</w:t>
      </w:r>
    </w:p>
    <w:p w:rsidR="00092490" w:rsidRDefault="00092490" w:rsidP="0088565C">
      <w:pPr>
        <w:pStyle w:val="Odstavecseseznamem"/>
        <w:numPr>
          <w:ilvl w:val="0"/>
          <w:numId w:val="11"/>
        </w:numPr>
        <w:spacing w:after="0"/>
        <w:ind w:right="113"/>
      </w:pPr>
      <w:r w:rsidRPr="0088565C">
        <w:rPr>
          <w:rFonts w:cs="Calibri"/>
        </w:rPr>
        <w:t>Spolupráce mezi konkurenčními subjekty</w:t>
      </w:r>
    </w:p>
    <w:p w:rsidR="00092490" w:rsidRDefault="00092490" w:rsidP="0088565C">
      <w:pPr>
        <w:pStyle w:val="Odstavecseseznamem"/>
        <w:numPr>
          <w:ilvl w:val="0"/>
          <w:numId w:val="11"/>
        </w:numPr>
        <w:spacing w:after="0"/>
        <w:ind w:right="113"/>
      </w:pPr>
      <w:r w:rsidRPr="0088565C">
        <w:rPr>
          <w:rFonts w:cs="Calibri"/>
        </w:rPr>
        <w:t>Společné podniky</w:t>
      </w:r>
    </w:p>
    <w:p w:rsidR="00092490" w:rsidRPr="00D22940" w:rsidRDefault="00092490" w:rsidP="0088565C">
      <w:pPr>
        <w:pStyle w:val="Odstavecseseznamem"/>
        <w:numPr>
          <w:ilvl w:val="0"/>
          <w:numId w:val="11"/>
        </w:numPr>
        <w:spacing w:after="0"/>
        <w:ind w:right="113"/>
      </w:pPr>
      <w:r w:rsidRPr="0088565C">
        <w:rPr>
          <w:rFonts w:cs="Calibri"/>
        </w:rPr>
        <w:t>Vztahy mezi kupujícím a dodavatelem.</w:t>
      </w:r>
    </w:p>
    <w:p w:rsidR="00D22940" w:rsidRPr="00D22940" w:rsidRDefault="00D22940" w:rsidP="00D22940">
      <w:pPr>
        <w:pStyle w:val="Odstavecseseznamem"/>
        <w:spacing w:after="0"/>
        <w:ind w:right="113"/>
      </w:pPr>
    </w:p>
    <w:p w:rsidR="00092490" w:rsidRDefault="00092490" w:rsidP="00422466">
      <w:pPr>
        <w:pStyle w:val="Odstavecseseznamem"/>
        <w:numPr>
          <w:ilvl w:val="0"/>
          <w:numId w:val="9"/>
        </w:numPr>
        <w:spacing w:after="0"/>
        <w:ind w:right="113"/>
      </w:pPr>
      <w:r w:rsidRPr="00422466">
        <w:rPr>
          <w:rFonts w:cs="Calibri"/>
          <w:b/>
        </w:rPr>
        <w:t>Optimalizace a úspory z rozsahu</w:t>
      </w:r>
      <w:r w:rsidRPr="00422466">
        <w:rPr>
          <w:rFonts w:cs="Calibri"/>
        </w:rPr>
        <w:t xml:space="preserve"> – firma nemusí nutně vlastnit všechny svoje výrobní prostředky</w:t>
      </w:r>
    </w:p>
    <w:p w:rsidR="00092490" w:rsidRDefault="00092490" w:rsidP="00422466">
      <w:pPr>
        <w:pStyle w:val="Odstavecseseznamem"/>
        <w:numPr>
          <w:ilvl w:val="0"/>
          <w:numId w:val="9"/>
        </w:numPr>
        <w:spacing w:after="0"/>
        <w:ind w:right="113"/>
      </w:pPr>
      <w:r w:rsidRPr="00422466">
        <w:rPr>
          <w:rFonts w:cs="Calibri"/>
          <w:b/>
        </w:rPr>
        <w:t>Snížení rizika a nejistoty</w:t>
      </w:r>
      <w:r w:rsidRPr="00422466">
        <w:rPr>
          <w:rFonts w:cs="Calibri"/>
        </w:rPr>
        <w:t xml:space="preserve"> – př. konkurenční firmy vyvinuly společně Blue-</w:t>
      </w:r>
      <w:proofErr w:type="spellStart"/>
      <w:r w:rsidRPr="00422466">
        <w:rPr>
          <w:rFonts w:cs="Calibri"/>
        </w:rPr>
        <w:t>ray</w:t>
      </w:r>
      <w:proofErr w:type="spellEnd"/>
      <w:r w:rsidRPr="00422466">
        <w:rPr>
          <w:rFonts w:cs="Calibri"/>
        </w:rPr>
        <w:t xml:space="preserve"> formát</w:t>
      </w:r>
    </w:p>
    <w:p w:rsidR="00092490" w:rsidRDefault="00092490" w:rsidP="00422466">
      <w:pPr>
        <w:pStyle w:val="Odstavecseseznamem"/>
        <w:numPr>
          <w:ilvl w:val="0"/>
          <w:numId w:val="9"/>
        </w:numPr>
        <w:spacing w:after="0"/>
        <w:ind w:right="113"/>
      </w:pPr>
      <w:r w:rsidRPr="00422466">
        <w:rPr>
          <w:rFonts w:cs="Calibri"/>
          <w:b/>
        </w:rPr>
        <w:t>Získání určitých zdrojů</w:t>
      </w:r>
    </w:p>
    <w:p w:rsidR="00092490" w:rsidRDefault="00092490" w:rsidP="00092490">
      <w:pPr>
        <w:spacing w:after="0"/>
        <w:ind w:right="113"/>
        <w:rPr>
          <w:rFonts w:cs="Calibri"/>
        </w:rPr>
      </w:pPr>
    </w:p>
    <w:p w:rsidR="00092490" w:rsidRPr="00422466" w:rsidRDefault="00092490" w:rsidP="00422466">
      <w:pPr>
        <w:shd w:val="clear" w:color="auto" w:fill="D63232"/>
        <w:spacing w:after="0"/>
        <w:ind w:right="113"/>
        <w:rPr>
          <w:color w:val="FFFFFF" w:themeColor="background1"/>
          <w:sz w:val="28"/>
          <w:szCs w:val="28"/>
        </w:rPr>
      </w:pPr>
      <w:r w:rsidRPr="00422466">
        <w:rPr>
          <w:rFonts w:cs="Calibri"/>
          <w:b/>
          <w:color w:val="FFFFFF" w:themeColor="background1"/>
          <w:sz w:val="28"/>
          <w:szCs w:val="28"/>
        </w:rPr>
        <w:t>Struktura nákladů</w:t>
      </w:r>
    </w:p>
    <w:p w:rsidR="00D22940" w:rsidRPr="00D22940" w:rsidRDefault="00D22940" w:rsidP="00D22940">
      <w:pPr>
        <w:spacing w:after="0"/>
        <w:ind w:right="113"/>
      </w:pPr>
    </w:p>
    <w:p w:rsidR="00092490" w:rsidRDefault="00092490" w:rsidP="00422466">
      <w:pPr>
        <w:pStyle w:val="Odstavecseseznamem"/>
        <w:numPr>
          <w:ilvl w:val="0"/>
          <w:numId w:val="10"/>
        </w:numPr>
        <w:spacing w:after="0"/>
        <w:ind w:right="113"/>
      </w:pPr>
      <w:r w:rsidRPr="00422466">
        <w:rPr>
          <w:rFonts w:cs="Calibri"/>
          <w:b/>
        </w:rPr>
        <w:t>Model motivovaný náklady</w:t>
      </w:r>
      <w:r w:rsidRPr="00422466">
        <w:rPr>
          <w:rFonts w:cs="Calibri"/>
        </w:rPr>
        <w:t xml:space="preserve"> (nízké ceny, maximální automatizace, outsourcing)</w:t>
      </w:r>
    </w:p>
    <w:p w:rsidR="00092490" w:rsidRDefault="00092490" w:rsidP="00422466">
      <w:pPr>
        <w:pStyle w:val="Odstavecseseznamem"/>
        <w:numPr>
          <w:ilvl w:val="0"/>
          <w:numId w:val="10"/>
        </w:numPr>
        <w:spacing w:after="0"/>
        <w:ind w:right="113"/>
      </w:pPr>
      <w:r w:rsidRPr="00422466">
        <w:rPr>
          <w:rFonts w:cs="Calibri"/>
          <w:b/>
        </w:rPr>
        <w:t>Model motivovaný hodnotou</w:t>
      </w:r>
      <w:r w:rsidRPr="00422466">
        <w:rPr>
          <w:rFonts w:cs="Calibri"/>
        </w:rPr>
        <w:t xml:space="preserve"> (luxusní hotel, přepychové zařízení, exkluzivní služby)</w:t>
      </w:r>
    </w:p>
    <w:p w:rsidR="00092490" w:rsidRDefault="00092490" w:rsidP="00422466">
      <w:pPr>
        <w:pStyle w:val="Odstavecseseznamem"/>
        <w:numPr>
          <w:ilvl w:val="0"/>
          <w:numId w:val="10"/>
        </w:numPr>
        <w:spacing w:after="0"/>
        <w:ind w:right="113"/>
      </w:pPr>
      <w:r w:rsidRPr="00422466">
        <w:rPr>
          <w:rFonts w:cs="Calibri"/>
          <w:b/>
        </w:rPr>
        <w:t>Fixní náklady</w:t>
      </w:r>
      <w:r w:rsidRPr="00422466">
        <w:rPr>
          <w:rFonts w:cs="Calibri"/>
        </w:rPr>
        <w:t xml:space="preserve"> – nezávislé na produkci (platy, nájmy)</w:t>
      </w:r>
    </w:p>
    <w:p w:rsidR="00092490" w:rsidRDefault="00092490" w:rsidP="00422466">
      <w:pPr>
        <w:pStyle w:val="Odstavecseseznamem"/>
        <w:numPr>
          <w:ilvl w:val="0"/>
          <w:numId w:val="10"/>
        </w:numPr>
        <w:spacing w:after="0"/>
        <w:ind w:right="113"/>
      </w:pPr>
      <w:r w:rsidRPr="00422466">
        <w:rPr>
          <w:rFonts w:cs="Calibri"/>
          <w:b/>
        </w:rPr>
        <w:t>Variabilní náklady</w:t>
      </w:r>
      <w:r w:rsidRPr="00422466">
        <w:rPr>
          <w:rFonts w:cs="Calibri"/>
        </w:rPr>
        <w:t xml:space="preserve"> – závislé na produkci (př. hudební festival)</w:t>
      </w:r>
    </w:p>
    <w:p w:rsidR="00092490" w:rsidRDefault="00092490" w:rsidP="00422466">
      <w:pPr>
        <w:pStyle w:val="Odstavecseseznamem"/>
        <w:numPr>
          <w:ilvl w:val="0"/>
          <w:numId w:val="10"/>
        </w:numPr>
        <w:spacing w:after="0"/>
        <w:ind w:right="113"/>
      </w:pPr>
      <w:r w:rsidRPr="00422466">
        <w:rPr>
          <w:rFonts w:cs="Calibri"/>
          <w:b/>
        </w:rPr>
        <w:t>Úspory z rozsahu</w:t>
      </w:r>
      <w:r w:rsidRPr="00422466">
        <w:rPr>
          <w:rFonts w:cs="Calibri"/>
        </w:rPr>
        <w:t xml:space="preserve"> (</w:t>
      </w:r>
      <w:proofErr w:type="spellStart"/>
      <w:r w:rsidRPr="00422466">
        <w:rPr>
          <w:rFonts w:cs="Calibri"/>
        </w:rPr>
        <w:t>economy</w:t>
      </w:r>
      <w:proofErr w:type="spellEnd"/>
      <w:r w:rsidRPr="00422466">
        <w:rPr>
          <w:rFonts w:cs="Calibri"/>
        </w:rPr>
        <w:t xml:space="preserve"> </w:t>
      </w:r>
      <w:proofErr w:type="spellStart"/>
      <w:r w:rsidRPr="00422466">
        <w:rPr>
          <w:rFonts w:cs="Calibri"/>
        </w:rPr>
        <w:t>of</w:t>
      </w:r>
      <w:proofErr w:type="spellEnd"/>
      <w:r w:rsidRPr="00422466">
        <w:rPr>
          <w:rFonts w:cs="Calibri"/>
        </w:rPr>
        <w:t xml:space="preserve"> </w:t>
      </w:r>
      <w:proofErr w:type="spellStart"/>
      <w:r w:rsidRPr="00422466">
        <w:rPr>
          <w:rFonts w:cs="Calibri"/>
        </w:rPr>
        <w:t>scale</w:t>
      </w:r>
      <w:proofErr w:type="spellEnd"/>
      <w:r w:rsidRPr="00422466">
        <w:rPr>
          <w:rFonts w:cs="Calibri"/>
        </w:rPr>
        <w:t>) – menší výdělek z produktu prodávaného masově (př. balená voda)</w:t>
      </w:r>
    </w:p>
    <w:p w:rsidR="00092490" w:rsidRDefault="00092490" w:rsidP="00422466">
      <w:pPr>
        <w:pStyle w:val="Odstavecseseznamem"/>
        <w:numPr>
          <w:ilvl w:val="0"/>
          <w:numId w:val="10"/>
        </w:numPr>
        <w:spacing w:after="0"/>
        <w:ind w:right="113"/>
      </w:pPr>
      <w:r w:rsidRPr="00422466">
        <w:rPr>
          <w:rFonts w:cs="Calibri"/>
          <w:b/>
        </w:rPr>
        <w:t>Úspory ze sortimentu</w:t>
      </w:r>
      <w:r w:rsidRPr="00422466">
        <w:rPr>
          <w:rFonts w:cs="Calibri"/>
        </w:rPr>
        <w:t xml:space="preserve"> – př. sdílení nákladů na vývoj a marketing různých produktů.</w:t>
      </w:r>
    </w:p>
    <w:p w:rsidR="00092490" w:rsidRDefault="00092490" w:rsidP="00092490"/>
    <w:p w:rsidR="0072204E" w:rsidRDefault="0072204E">
      <w:pPr>
        <w:suppressAutoHyphens w:val="0"/>
      </w:pPr>
      <w:r>
        <w:br w:type="page"/>
      </w:r>
    </w:p>
    <w:tbl>
      <w:tblPr>
        <w:tblpPr w:leftFromText="142" w:rightFromText="142" w:vertAnchor="text" w:horzAnchor="page" w:tblpX="861" w:tblpY="-148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5.5 Bližší popis a vyplnění plátna obchodního modelu</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 Blok č. 2 – Plátno obchodního modelu</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2.2.1 Téma 1 – Plátno obchodního modelu</w:t>
            </w:r>
          </w:p>
        </w:tc>
      </w:tr>
    </w:tbl>
    <w:p w:rsidR="00092490" w:rsidRPr="0072204E" w:rsidRDefault="00092490" w:rsidP="0072204E">
      <w:pPr>
        <w:pStyle w:val="Nadpis1"/>
      </w:pPr>
      <w:r w:rsidRPr="0072204E">
        <w:t>Bližší popis možného vyplnění plátna obchodního modelu</w:t>
      </w:r>
    </w:p>
    <w:p w:rsidR="00EB268C" w:rsidRPr="00EB268C" w:rsidRDefault="00EB268C" w:rsidP="00EB268C">
      <w:pPr>
        <w:ind w:right="113"/>
        <w:rPr>
          <w:rFonts w:cs="Calibri"/>
        </w:rPr>
      </w:pPr>
      <w:r w:rsidRPr="00EB268C">
        <w:rPr>
          <w:rFonts w:cs="Calibri"/>
        </w:rPr>
        <w:t>Možnosti vytisknutí plátna obchodního modelu pro žáky do skupin:</w:t>
      </w:r>
    </w:p>
    <w:p w:rsidR="00EB268C" w:rsidRPr="00EB268C" w:rsidRDefault="00EB268C" w:rsidP="00EB268C">
      <w:pPr>
        <w:pStyle w:val="Odstavecseseznamem"/>
        <w:numPr>
          <w:ilvl w:val="0"/>
          <w:numId w:val="13"/>
        </w:numPr>
        <w:ind w:right="113"/>
        <w:rPr>
          <w:rFonts w:cs="Calibri"/>
        </w:rPr>
      </w:pPr>
      <w:r w:rsidRPr="00EB268C">
        <w:rPr>
          <w:rFonts w:cs="Calibri"/>
        </w:rPr>
        <w:t>Příloha 4.10 – druhou stránku přílohy vytisknout ve velkém formátu (ideálně A1)</w:t>
      </w:r>
    </w:p>
    <w:p w:rsidR="00092490" w:rsidRPr="00EB268C" w:rsidRDefault="00EB268C" w:rsidP="00EB268C">
      <w:pPr>
        <w:pStyle w:val="Odstavecseseznamem"/>
        <w:numPr>
          <w:ilvl w:val="0"/>
          <w:numId w:val="13"/>
        </w:numPr>
        <w:ind w:right="113"/>
        <w:rPr>
          <w:rFonts w:cs="Calibri"/>
        </w:rPr>
      </w:pPr>
      <w:r w:rsidRPr="00EB268C">
        <w:rPr>
          <w:rFonts w:cs="Calibri"/>
        </w:rPr>
        <w:t>Příloha 4.10 na webových stránkách projektu – vytisknout všech 9 stránek ve formátu A4 a poslepovat (</w:t>
      </w:r>
      <w:hyperlink r:id="rId30" w:history="1">
        <w:r w:rsidRPr="00EB268C">
          <w:rPr>
            <w:rStyle w:val="Hypertextovodkaz"/>
            <w:rFonts w:cs="Calibri"/>
          </w:rPr>
          <w:t>http://www.kreativniskola.cz/vzdelavaci-programy/podnikatelsky-inkubator/</w:t>
        </w:r>
      </w:hyperlink>
      <w:r w:rsidRPr="00EB268C">
        <w:rPr>
          <w:rFonts w:cs="Calibri"/>
        </w:rPr>
        <w:t>)</w:t>
      </w:r>
    </w:p>
    <w:p w:rsidR="00EB268C" w:rsidRPr="00EB268C" w:rsidRDefault="00EB268C" w:rsidP="00092490">
      <w:pPr>
        <w:ind w:right="113"/>
        <w:rPr>
          <w:rFonts w:cs="Calibri"/>
          <w:color w:val="808080" w:themeColor="background1" w:themeShade="80"/>
        </w:rPr>
      </w:pPr>
      <w:r w:rsidRPr="00EB268C">
        <w:rPr>
          <w:rFonts w:cs="Calibri"/>
          <w:noProof/>
          <w:color w:val="808080" w:themeColor="background1" w:themeShade="80"/>
        </w:rPr>
        <mc:AlternateContent>
          <mc:Choice Requires="wps">
            <w:drawing>
              <wp:anchor distT="0" distB="0" distL="114300" distR="114300" simplePos="0" relativeHeight="251691008" behindDoc="0" locked="0" layoutInCell="1" allowOverlap="1">
                <wp:simplePos x="0" y="0"/>
                <wp:positionH relativeFrom="column">
                  <wp:posOffset>23494</wp:posOffset>
                </wp:positionH>
                <wp:positionV relativeFrom="paragraph">
                  <wp:posOffset>109855</wp:posOffset>
                </wp:positionV>
                <wp:extent cx="5819775" cy="0"/>
                <wp:effectExtent l="0" t="0" r="0" b="0"/>
                <wp:wrapNone/>
                <wp:docPr id="14" name="Přímá spojnice 14"/>
                <wp:cNvGraphicFramePr/>
                <a:graphic xmlns:a="http://schemas.openxmlformats.org/drawingml/2006/main">
                  <a:graphicData uri="http://schemas.microsoft.com/office/word/2010/wordprocessingShape">
                    <wps:wsp>
                      <wps:cNvCnPr/>
                      <wps:spPr>
                        <a:xfrm>
                          <a:off x="0" y="0"/>
                          <a:ext cx="58197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F0A2F" id="Přímá spojnice 1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5pt,8.65pt" to="460.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" strokecolor="#7f7f7f [1612]" strokeweight=".5pt">
                <v:stroke joinstyle="miter"/>
              </v:line>
            </w:pict>
          </mc:Fallback>
        </mc:AlternateContent>
      </w:r>
    </w:p>
    <w:p w:rsidR="00092490" w:rsidRDefault="00092490" w:rsidP="00E61114">
      <w:pPr>
        <w:ind w:right="113"/>
        <w:jc w:val="both"/>
      </w:pPr>
      <w:r>
        <w:rPr>
          <w:rFonts w:cs="Calibri"/>
        </w:rPr>
        <w:t>Jako nejvhodnější varianta se jeví postupovat z centra plátna na okraje, protože je velmi obtížné př. odhadovat počty zákazníků nebo náklady, když ještě nemám jasno v tom, jaký produkt vlastně nabídnu.</w:t>
      </w:r>
    </w:p>
    <w:p w:rsidR="003F7BDA" w:rsidRPr="00730F79" w:rsidRDefault="00092490" w:rsidP="003F7BDA">
      <w:pPr>
        <w:pStyle w:val="Odstavecseseznamem"/>
        <w:numPr>
          <w:ilvl w:val="0"/>
          <w:numId w:val="14"/>
        </w:numPr>
        <w:ind w:right="113"/>
        <w:jc w:val="both"/>
      </w:pPr>
      <w:r w:rsidRPr="00730F79">
        <w:rPr>
          <w:rFonts w:cs="Calibri"/>
          <w:b/>
        </w:rPr>
        <w:t>Hodnotová nabídka</w:t>
      </w:r>
      <w:r w:rsidR="003F7BDA" w:rsidRPr="00730F79">
        <w:rPr>
          <w:rFonts w:cs="Calibri"/>
          <w:b/>
        </w:rPr>
        <w:t xml:space="preserve"> </w:t>
      </w:r>
      <w:r w:rsidR="003F7BDA" w:rsidRPr="00730F79">
        <w:rPr>
          <w:rFonts w:cs="Calibri"/>
          <w:bCs/>
        </w:rPr>
        <w:t>– nejlogičtěji se jeví začít s tímto polem – Žáci</w:t>
      </w:r>
      <w:r w:rsidRPr="00730F79">
        <w:rPr>
          <w:rFonts w:cs="Calibri"/>
        </w:rPr>
        <w:t xml:space="preserve"> </w:t>
      </w:r>
      <w:r w:rsidR="003F7BDA" w:rsidRPr="00730F79">
        <w:rPr>
          <w:rFonts w:cs="Calibri"/>
        </w:rPr>
        <w:t>z</w:t>
      </w:r>
      <w:r w:rsidRPr="00730F79">
        <w:rPr>
          <w:rFonts w:cs="Calibri"/>
        </w:rPr>
        <w:t>odpoví otázku – Co zákazníkům nabídneme? V první fázi není samozřejmě nutné vypracovat hodnotovou nabídku do nejmenších detailů. K políčkům se můžeme vracet později a konkretizovat je.</w:t>
      </w:r>
    </w:p>
    <w:p w:rsidR="003F7BDA" w:rsidRPr="00730F79" w:rsidRDefault="003F7BDA" w:rsidP="00E61114">
      <w:pPr>
        <w:pStyle w:val="Odstavecseseznamem"/>
        <w:numPr>
          <w:ilvl w:val="0"/>
          <w:numId w:val="14"/>
        </w:numPr>
        <w:ind w:right="113"/>
        <w:jc w:val="both"/>
      </w:pPr>
      <w:r w:rsidRPr="00730F79">
        <w:rPr>
          <w:rFonts w:cs="Calibri"/>
          <w:b/>
        </w:rPr>
        <w:t>Zákaznický segment</w:t>
      </w:r>
      <w:r w:rsidRPr="00730F79">
        <w:rPr>
          <w:rFonts w:cs="Calibri"/>
        </w:rPr>
        <w:t xml:space="preserve"> – dále je potřeba </w:t>
      </w:r>
      <w:r w:rsidR="00092490" w:rsidRPr="00730F79">
        <w:rPr>
          <w:rFonts w:cs="Calibri"/>
        </w:rPr>
        <w:t>promyslet si, kdo budou naši zákazníci. U tohoto pole by se žáci měli pokusit o realistický odhad počtu a typů zákazníků, spolu s jejich kupní s</w:t>
      </w:r>
      <w:r w:rsidR="00730F79" w:rsidRPr="00730F79">
        <w:rPr>
          <w:rFonts w:cs="Calibri"/>
        </w:rPr>
        <w:t>i</w:t>
      </w:r>
      <w:r w:rsidR="00092490" w:rsidRPr="00730F79">
        <w:rPr>
          <w:rFonts w:cs="Calibri"/>
        </w:rPr>
        <w:t>lou. Dobrým nástrojem by mohl být internet (př. pokud bych chtěl vyvinout nějakou mobilní aplikaci, tak si odpovědět na otázky – Kolik lidí má smartphone? Kolik z nich používá Apple nebo Android? Kolik z nich by mohlo mít zájem o naši aplikaci? Byli by ochotni za ní platit? atd.</w:t>
      </w:r>
    </w:p>
    <w:p w:rsidR="003F7BDA" w:rsidRPr="00730F79" w:rsidRDefault="00092490" w:rsidP="00E61114">
      <w:pPr>
        <w:pStyle w:val="Odstavecseseznamem"/>
        <w:numPr>
          <w:ilvl w:val="0"/>
          <w:numId w:val="14"/>
        </w:numPr>
        <w:ind w:right="113"/>
        <w:jc w:val="both"/>
      </w:pPr>
      <w:r w:rsidRPr="00730F79">
        <w:rPr>
          <w:rFonts w:cs="Calibri"/>
          <w:b/>
        </w:rPr>
        <w:t>Vztahy k zákazníkům</w:t>
      </w:r>
      <w:r w:rsidRPr="00730F79">
        <w:rPr>
          <w:rFonts w:cs="Calibri"/>
        </w:rPr>
        <w:t xml:space="preserve"> a </w:t>
      </w:r>
      <w:r w:rsidRPr="00730F79">
        <w:rPr>
          <w:rFonts w:cs="Calibri"/>
          <w:b/>
        </w:rPr>
        <w:t>Distribuční kanály</w:t>
      </w:r>
      <w:r w:rsidR="003F7BDA" w:rsidRPr="00730F79">
        <w:rPr>
          <w:rFonts w:cs="Calibri"/>
        </w:rPr>
        <w:t xml:space="preserve"> – pro zachování logiky práce, je možné doporučit zůstat na pravé straně plátna</w:t>
      </w:r>
      <w:r w:rsidRPr="00730F79">
        <w:rPr>
          <w:rFonts w:cs="Calibri"/>
        </w:rPr>
        <w:t xml:space="preserve"> Tato témata je opět třeba konkretizovat – viz pracovní list (Příloha 4.12).</w:t>
      </w:r>
    </w:p>
    <w:p w:rsidR="003F7BDA" w:rsidRPr="00730F79" w:rsidRDefault="003F7BDA" w:rsidP="00E61114">
      <w:pPr>
        <w:pStyle w:val="Odstavecseseznamem"/>
        <w:numPr>
          <w:ilvl w:val="0"/>
          <w:numId w:val="14"/>
        </w:numPr>
        <w:ind w:right="113"/>
        <w:jc w:val="both"/>
      </w:pPr>
      <w:r w:rsidRPr="00730F79">
        <w:rPr>
          <w:rFonts w:cs="Calibri"/>
          <w:b/>
        </w:rPr>
        <w:t>Hl</w:t>
      </w:r>
      <w:r w:rsidR="00092490" w:rsidRPr="00730F79">
        <w:rPr>
          <w:rFonts w:cs="Calibri"/>
          <w:b/>
        </w:rPr>
        <w:t>avní aktivit</w:t>
      </w:r>
      <w:r w:rsidRPr="00730F79">
        <w:rPr>
          <w:rFonts w:cs="Calibri"/>
          <w:b/>
        </w:rPr>
        <w:t>y</w:t>
      </w:r>
      <w:r w:rsidR="00092490" w:rsidRPr="00730F79">
        <w:rPr>
          <w:rFonts w:cs="Calibri"/>
        </w:rPr>
        <w:t xml:space="preserve"> – co se bude ve firmě prakticky dělat</w:t>
      </w:r>
    </w:p>
    <w:p w:rsidR="003F7BDA" w:rsidRPr="00730F79" w:rsidRDefault="00092490" w:rsidP="00E61114">
      <w:pPr>
        <w:pStyle w:val="Odstavecseseznamem"/>
        <w:numPr>
          <w:ilvl w:val="0"/>
          <w:numId w:val="14"/>
        </w:numPr>
        <w:ind w:right="113"/>
        <w:jc w:val="both"/>
      </w:pPr>
      <w:r w:rsidRPr="00730F79">
        <w:rPr>
          <w:rFonts w:cs="Calibri"/>
          <w:b/>
        </w:rPr>
        <w:t>Klíčov</w:t>
      </w:r>
      <w:r w:rsidR="003F7BDA" w:rsidRPr="00730F79">
        <w:rPr>
          <w:rFonts w:cs="Calibri"/>
          <w:b/>
        </w:rPr>
        <w:t>é</w:t>
      </w:r>
      <w:r w:rsidRPr="00730F79">
        <w:rPr>
          <w:rFonts w:cs="Calibri"/>
          <w:b/>
        </w:rPr>
        <w:t xml:space="preserve"> zdroj</w:t>
      </w:r>
      <w:r w:rsidR="003F7BDA" w:rsidRPr="00730F79">
        <w:rPr>
          <w:rFonts w:cs="Calibri"/>
          <w:b/>
        </w:rPr>
        <w:t>e</w:t>
      </w:r>
      <w:r w:rsidRPr="00730F79">
        <w:rPr>
          <w:rFonts w:cs="Calibri"/>
        </w:rPr>
        <w:t xml:space="preserve"> – jaké prostředky máme k</w:t>
      </w:r>
      <w:r w:rsidR="003F7BDA" w:rsidRPr="00730F79">
        <w:rPr>
          <w:rFonts w:cs="Calibri"/>
        </w:rPr>
        <w:t> </w:t>
      </w:r>
      <w:r w:rsidRPr="00730F79">
        <w:rPr>
          <w:rFonts w:cs="Calibri"/>
        </w:rPr>
        <w:t>dispozici</w:t>
      </w:r>
    </w:p>
    <w:p w:rsidR="003F7BDA" w:rsidRPr="00730F79" w:rsidRDefault="00092490" w:rsidP="003F7BDA">
      <w:pPr>
        <w:pStyle w:val="Odstavecseseznamem"/>
        <w:numPr>
          <w:ilvl w:val="0"/>
          <w:numId w:val="14"/>
        </w:numPr>
        <w:ind w:right="113"/>
        <w:jc w:val="both"/>
      </w:pPr>
      <w:r w:rsidRPr="00730F79">
        <w:rPr>
          <w:rFonts w:cs="Calibri"/>
          <w:b/>
        </w:rPr>
        <w:t xml:space="preserve">Hlavní obchodní </w:t>
      </w:r>
      <w:r w:rsidR="003F7BDA" w:rsidRPr="00730F79">
        <w:rPr>
          <w:rFonts w:cs="Calibri"/>
          <w:b/>
        </w:rPr>
        <w:t>partneři</w:t>
      </w:r>
      <w:r w:rsidR="003F7BDA" w:rsidRPr="00730F79">
        <w:rPr>
          <w:rFonts w:cs="Calibri"/>
        </w:rPr>
        <w:t xml:space="preserve"> – jedno</w:t>
      </w:r>
      <w:r w:rsidRPr="00730F79">
        <w:rPr>
          <w:rFonts w:cs="Calibri"/>
        </w:rPr>
        <w:t xml:space="preserve"> z</w:t>
      </w:r>
      <w:r w:rsidR="003F7BDA" w:rsidRPr="00730F79">
        <w:rPr>
          <w:rFonts w:cs="Calibri"/>
        </w:rPr>
        <w:t> </w:t>
      </w:r>
      <w:r w:rsidRPr="00730F79">
        <w:rPr>
          <w:rFonts w:cs="Calibri"/>
        </w:rPr>
        <w:t>posledních</w:t>
      </w:r>
      <w:r w:rsidR="003F7BDA" w:rsidRPr="00730F79">
        <w:rPr>
          <w:rFonts w:cs="Calibri"/>
        </w:rPr>
        <w:t xml:space="preserve"> polí</w:t>
      </w:r>
      <w:r w:rsidRPr="00730F79">
        <w:rPr>
          <w:rFonts w:cs="Calibri"/>
        </w:rPr>
        <w:t>, protože partnery mohu hledat teprve v okamžiku, kdy mám poměrně přesnou představu o tom, co bych s nimi chtěl dokázat. Navíc je možné, že žáci přijdou s modelem, kde partneři nebudou potřeba. Zde je potřeba ostražitost a případná intervence vyučujícího, protože patrně každá obchodní činnost vyžaduje nějaké partnerství, jen si to žáci třeba nemusí na první pohled uvědomit</w:t>
      </w:r>
      <w:r w:rsidR="003F7BDA" w:rsidRPr="00730F79">
        <w:rPr>
          <w:rFonts w:cs="Calibri"/>
        </w:rPr>
        <w:t>.</w:t>
      </w:r>
    </w:p>
    <w:p w:rsidR="00092490" w:rsidRDefault="00092490" w:rsidP="003F7BDA">
      <w:pPr>
        <w:pStyle w:val="Odstavecseseznamem"/>
        <w:numPr>
          <w:ilvl w:val="0"/>
          <w:numId w:val="14"/>
        </w:numPr>
        <w:ind w:right="113"/>
        <w:jc w:val="both"/>
      </w:pPr>
      <w:r w:rsidRPr="00730F79">
        <w:rPr>
          <w:rFonts w:cs="Calibri"/>
          <w:b/>
        </w:rPr>
        <w:t>Struktura nákladů</w:t>
      </w:r>
      <w:r w:rsidRPr="00730F79">
        <w:rPr>
          <w:rFonts w:cs="Calibri"/>
        </w:rPr>
        <w:t xml:space="preserve"> a </w:t>
      </w:r>
      <w:r w:rsidRPr="00730F79">
        <w:rPr>
          <w:rFonts w:cs="Calibri"/>
          <w:b/>
        </w:rPr>
        <w:t xml:space="preserve">Zdroje </w:t>
      </w:r>
      <w:r w:rsidR="003F7BDA" w:rsidRPr="00730F79">
        <w:rPr>
          <w:rFonts w:cs="Calibri"/>
          <w:b/>
        </w:rPr>
        <w:t>příjmů</w:t>
      </w:r>
      <w:r w:rsidR="003F7BDA" w:rsidRPr="00730F79">
        <w:rPr>
          <w:rFonts w:cs="Calibri"/>
        </w:rPr>
        <w:t xml:space="preserve"> – tato dvě pole </w:t>
      </w:r>
      <w:r w:rsidRPr="00730F79">
        <w:rPr>
          <w:rFonts w:cs="Calibri"/>
        </w:rPr>
        <w:t xml:space="preserve">zřejmě budou představovat největší problém. Nelze očekávat, že žáci vypracují finanční rozvahu jejich podniku a konec konců, není to ani podstatné pro tvorbu plátna obchodního modelu (ukázkové plátno firmy FB také neobsahuje žádné částky). Nicméně žáci se mohou pokusit odhadnout alespoň některé aspekty. Určitě </w:t>
      </w:r>
      <w:r w:rsidR="00730F79">
        <w:rPr>
          <w:rFonts w:cs="Calibri"/>
        </w:rPr>
        <w:t>lze</w:t>
      </w:r>
      <w:r w:rsidRPr="003F7BDA">
        <w:rPr>
          <w:rFonts w:cs="Calibri"/>
        </w:rPr>
        <w:t xml:space="preserve"> doporuči</w:t>
      </w:r>
      <w:r w:rsidR="00730F79">
        <w:rPr>
          <w:rFonts w:cs="Calibri"/>
        </w:rPr>
        <w:t>t</w:t>
      </w:r>
      <w:r w:rsidRPr="003F7BDA">
        <w:rPr>
          <w:rFonts w:cs="Calibri"/>
        </w:rPr>
        <w:t xml:space="preserve"> zamyslet se nad detaily jako jsou př. mzdy zaměstnanců – kolik by měl každý dostávat, kolik zůstane zaměstnanci reálně (čistá mzda). Z toho plynoucí výpočet, kolik by firma musela vydělávat, aby byla schopna vůbec zaplatit své zaměstnance (př. na webu </w:t>
      </w:r>
      <w:hyperlink r:id="rId31">
        <w:r w:rsidRPr="003F7BDA">
          <w:rPr>
            <w:rStyle w:val="Internetovodkaz"/>
            <w:rFonts w:cs="Calibri"/>
            <w:color w:val="000080"/>
          </w:rPr>
          <w:t>www.penize.cz</w:t>
        </w:r>
      </w:hyperlink>
      <w:r w:rsidRPr="003F7BDA">
        <w:rPr>
          <w:rFonts w:cs="Calibri"/>
        </w:rPr>
        <w:t xml:space="preserve"> je kalkulačka, která spočítá čistou mzdu z hrubé). Tím se posiluje sociální stránka celého projektu.</w:t>
      </w:r>
    </w:p>
    <w:p w:rsidR="00092490" w:rsidRDefault="00EB268C">
      <w:pPr>
        <w:suppressAutoHyphens w:val="0"/>
      </w:pPr>
      <w:r w:rsidRPr="00EB268C">
        <w:rPr>
          <w:rFonts w:cs="Calibri"/>
        </w:rPr>
        <w:t>Podobně u zdrojů příjmů lze pouze odhadnout některé složky, zejména na základě rozdělení do Zákaznických segmentů. Jedná se o úvahy typu – ČR má cca 10 milionů obyvatel, pokud by jedna třetina měla zájem o náš produkt a zaplatila 200 korun, kolik jsme schopni vydělat atd.</w:t>
      </w:r>
    </w:p>
    <w:p w:rsidR="0072204E" w:rsidRDefault="0072204E">
      <w:pPr>
        <w:suppressAutoHyphens w:val="0"/>
      </w:pPr>
      <w:r>
        <w:br w:type="page"/>
      </w:r>
    </w:p>
    <w:tbl>
      <w:tblPr>
        <w:tblpPr w:leftFromText="142" w:rightFromText="142" w:vertAnchor="text" w:horzAnchor="page" w:tblpX="954" w:tblpY="-1370"/>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5.6 Plán realizace</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 Blok č. 2 – Plátno obchodního modelu</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2.2.2 Téma 2 – Plán realizace</w:t>
            </w:r>
          </w:p>
        </w:tc>
      </w:tr>
    </w:tbl>
    <w:p w:rsidR="0072204E" w:rsidRDefault="0072204E" w:rsidP="0072204E">
      <w:pPr>
        <w:pStyle w:val="Nadpis1"/>
      </w:pPr>
      <w:r w:rsidRPr="0072204E">
        <w:t>Plán realizace</w:t>
      </w:r>
    </w:p>
    <w:p w:rsidR="0072204E" w:rsidRDefault="0072204E" w:rsidP="0072204E">
      <w:pPr>
        <w:spacing w:after="0"/>
        <w:ind w:right="113"/>
        <w:rPr>
          <w:rFonts w:cs="Calibri"/>
          <w:b/>
        </w:rPr>
      </w:pPr>
    </w:p>
    <w:p w:rsidR="0072204E" w:rsidRDefault="0072204E" w:rsidP="00E61114">
      <w:pPr>
        <w:spacing w:after="0"/>
        <w:ind w:right="113"/>
        <w:jc w:val="both"/>
      </w:pPr>
      <w:r>
        <w:rPr>
          <w:rFonts w:cs="Calibri"/>
          <w:b/>
        </w:rPr>
        <w:t>Jméno firmy</w:t>
      </w:r>
      <w:r>
        <w:rPr>
          <w:rFonts w:cs="Calibri"/>
        </w:rPr>
        <w:t xml:space="preserve"> – mělo by být snadno zapamatovatelné, pokud možno vyjadřovat vztah k oboru podnikání, nemělo by být náročné na vyslovování, mělo by se odlišovat od konkurence, ale nepůsobit cizorodě. V potaz by se měly vzít i věci jako jestli je třeba ke jménu dostupná internetová doména.</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b/>
        </w:rPr>
        <w:t>Místo</w:t>
      </w:r>
      <w:r>
        <w:rPr>
          <w:rFonts w:cs="Calibri"/>
        </w:rPr>
        <w:t xml:space="preserve"> – místo podnikání je možné získat různými způsoby – dá se pronajmout, koupit, vybudovat nové atd. Podnikat se dá začít i z vlastního pokoje. Klíčovým faktorem je zde cena, ale i lokace a zákaznický segment. Pokud je předmět podnikání závislý na zákaznících, kteří přichází do provozovny, měla by působit hezky a profesionálně. Pokud chceme spustit internetový obchod, provozovnu v podstatě nepotřebujeme.</w:t>
      </w:r>
    </w:p>
    <w:p w:rsidR="0072204E" w:rsidRDefault="0072204E" w:rsidP="00E61114">
      <w:pPr>
        <w:spacing w:after="0"/>
        <w:ind w:right="113"/>
        <w:jc w:val="both"/>
      </w:pPr>
      <w:r>
        <w:rPr>
          <w:rFonts w:cs="Calibri"/>
        </w:rPr>
        <w:t>V rámci tohoto úkolu se mohou žáci např. pokusit zjistit, za kolik je možné pronajmout nějaké volné prostory v místě jejich bydliště.</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b/>
        </w:rPr>
        <w:t>Lidé</w:t>
      </w:r>
      <w:r>
        <w:rPr>
          <w:rFonts w:cs="Calibri"/>
        </w:rPr>
        <w:t xml:space="preserve"> – zaměstnanci, resp. spolupracovníci jsou vždy klíčovou součástí každého podniku. Žáci by si měli promyslet, kolik a jakých zaměstnanců budou potřebovat. Kde je mohou najít – inzerce, sociální sítě atd. Jakou organizační strukturu by měla firma mít, jakou platovou (budou se všichni podílet na zisku rovnoměrně? atd.). Náklady na mzdy bývají velmi vysoké – dají se nějakým způsobem snížit – př. shánět pracovníky v okolních zemích, zaměstnat hendikepované zaměstnance a získat dotace na jejich práci atd. Je možné při výběru zaměstnanců preferovat některou určitou skupinu? (takové praktiky jsou samozřejmě na hraně zákona, i to je možné prodiskutovat).</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b/>
        </w:rPr>
        <w:t>Zákazníci</w:t>
      </w:r>
      <w:r>
        <w:rPr>
          <w:rFonts w:cs="Calibri"/>
        </w:rPr>
        <w:t xml:space="preserve"> – zákaznické segmenty by měly být rozpracovány podrobně na plátnu obchodního modelu. V této fázi jde o konkrétní kroky, jak zákazníky získat. Prvním krokem bývá udělat si průzkum trhu (dotazník, internetové šetření, dotazy v terénu atd.). Dále je potřeba rozhodnout o formě propagace firmy – inzeráty, spoty v médiích, sociální sítě, letáky v místě provozování.</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b/>
        </w:rPr>
        <w:t>Finanční prostředky</w:t>
      </w:r>
      <w:r>
        <w:rPr>
          <w:rFonts w:cs="Calibri"/>
        </w:rPr>
        <w:t xml:space="preserve"> – jakým způsobem budeme projekt financovat. Můžeme použít vlastní peníze, vypůjčit si je od známých, v bance, formou crowdfundingu. Jaké jsou výhody a nevýhody takových řešení. Je možné začít podnikat úplně bez prostředků? Je lepší se zadlužit velkou částku a firmu rozjet ve velkém měřítku a dluh postupně splácet? Nebo je lepší začít v malém a expandovat postupně, pokud se projekt ukáže jako životaschopný?</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rPr>
        <w:t xml:space="preserve">Všechny tyto parametry mohou být nějakým způsobem obsaženy v mentální mapě tohoto cvičení. Vzhledem k úrovni obtížnosti není třeba, aby </w:t>
      </w:r>
      <w:r>
        <w:rPr>
          <w:rFonts w:cs="Calibri"/>
          <w:color w:val="000000"/>
        </w:rPr>
        <w:t>vyučující</w:t>
      </w:r>
      <w:r>
        <w:rPr>
          <w:rFonts w:cs="Calibri"/>
        </w:rPr>
        <w:t xml:space="preserve"> dělal žákům rozsáhlou prezentaci o obsahu jednotlivých bodů. Je pravděpodobné, že žáci se úkolu zhostí po svém a vytvoří smysluplnou mapu. V</w:t>
      </w:r>
      <w:r>
        <w:rPr>
          <w:rFonts w:cs="Calibri"/>
          <w:color w:val="000000"/>
        </w:rPr>
        <w:t>yučující</w:t>
      </w:r>
      <w:r>
        <w:rPr>
          <w:rFonts w:cs="Calibri"/>
        </w:rPr>
        <w:t xml:space="preserve"> by měl zasáhnout pouze v případě, když uvidí, že nějaká skupina má opravdový problém přijít s obsahem některé části mentální mapy.</w:t>
      </w:r>
    </w:p>
    <w:p w:rsidR="0072204E" w:rsidRDefault="0072204E" w:rsidP="00E61114">
      <w:pPr>
        <w:spacing w:after="0"/>
        <w:ind w:right="113"/>
        <w:jc w:val="both"/>
        <w:rPr>
          <w:rFonts w:cs="Calibri"/>
        </w:rPr>
      </w:pPr>
    </w:p>
    <w:p w:rsidR="0072204E" w:rsidRDefault="0072204E" w:rsidP="00E61114">
      <w:pPr>
        <w:spacing w:after="0"/>
        <w:ind w:right="113"/>
        <w:jc w:val="both"/>
      </w:pPr>
      <w:r>
        <w:rPr>
          <w:rFonts w:cs="Calibri"/>
        </w:rPr>
        <w:t xml:space="preserve">Před započetím aktivity může </w:t>
      </w:r>
      <w:r>
        <w:rPr>
          <w:rFonts w:cs="Calibri"/>
          <w:color w:val="000000"/>
        </w:rPr>
        <w:t>vyučující</w:t>
      </w:r>
      <w:r>
        <w:rPr>
          <w:rFonts w:cs="Calibri"/>
        </w:rPr>
        <w:t xml:space="preserve"> motivovat žáky následující výzvou: představte si, že zítra je první den realizace vašeho projektu. </w:t>
      </w:r>
      <w:r>
        <w:rPr>
          <w:rFonts w:cs="Calibri"/>
          <w:b/>
        </w:rPr>
        <w:t>Co bude první věc, kterou podniknete?</w:t>
      </w:r>
      <w:r>
        <w:rPr>
          <w:rFonts w:cs="Calibri"/>
        </w:rPr>
        <w:t xml:space="preserve"> Tuto otázku pak může zopakovat na konci hodiny a bude jistě velmi zajímavé zjistit, jaké odpovědi se mu dostane.</w:t>
      </w:r>
    </w:p>
    <w:p w:rsidR="00930199" w:rsidRDefault="00930199" w:rsidP="00886E97"/>
    <w:p w:rsidR="0072204E" w:rsidRDefault="0072204E">
      <w:pPr>
        <w:suppressAutoHyphens w:val="0"/>
      </w:pPr>
      <w:r>
        <w:br w:type="page"/>
      </w:r>
    </w:p>
    <w:tbl>
      <w:tblPr>
        <w:tblpPr w:leftFromText="142" w:rightFromText="142" w:vertAnchor="text" w:horzAnchor="page" w:tblpX="1011" w:tblpY="-1351"/>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5.7 Zásady prezentace</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 Blok č. 2 – Plátno obchodního modelu</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2.2.3 Téma 3 – Příprava prezentace</w:t>
            </w:r>
          </w:p>
        </w:tc>
      </w:tr>
    </w:tbl>
    <w:p w:rsidR="0072204E" w:rsidRPr="00977210" w:rsidRDefault="0072204E" w:rsidP="0072204E">
      <w:pPr>
        <w:pStyle w:val="Nadpis1"/>
      </w:pPr>
      <w:r w:rsidRPr="00977210">
        <w:t>Zásady prezentace – metodický komentář</w:t>
      </w:r>
    </w:p>
    <w:p w:rsidR="0072204E" w:rsidRDefault="0072204E" w:rsidP="0072204E">
      <w:pPr>
        <w:spacing w:after="0"/>
        <w:ind w:right="113"/>
        <w:rPr>
          <w:rFonts w:cs="Calibri"/>
        </w:rPr>
      </w:pPr>
    </w:p>
    <w:p w:rsidR="0072204E" w:rsidRPr="0072204E" w:rsidRDefault="0072204E" w:rsidP="00E61114">
      <w:pPr>
        <w:spacing w:after="0"/>
        <w:ind w:right="113"/>
        <w:jc w:val="both"/>
      </w:pPr>
      <w:r w:rsidRPr="0072204E">
        <w:rPr>
          <w:rFonts w:cs="Calibri"/>
        </w:rPr>
        <w:t>Při přípravě prezentace může pomoci následující jednoduchý nástroj. Je třeba si odpovědět na 4 základní otázky.</w:t>
      </w:r>
    </w:p>
    <w:p w:rsidR="0072204E" w:rsidRDefault="0072204E" w:rsidP="00E61114">
      <w:pPr>
        <w:spacing w:after="0"/>
        <w:ind w:right="113"/>
        <w:jc w:val="both"/>
        <w:rPr>
          <w:rFonts w:cs="Calibri"/>
        </w:rPr>
      </w:pPr>
    </w:p>
    <w:p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Co? - Co budu prezentovat?</w:t>
      </w:r>
    </w:p>
    <w:p w:rsidR="0072204E" w:rsidRDefault="0072204E" w:rsidP="00E61114">
      <w:pPr>
        <w:spacing w:after="0"/>
        <w:ind w:right="113"/>
        <w:jc w:val="both"/>
      </w:pPr>
      <w:r>
        <w:rPr>
          <w:rFonts w:cs="Calibri"/>
        </w:rPr>
        <w:t xml:space="preserve">Plátno obchodního modelu bude pravděpodobně poměrně rozsáhlé, s velkým množstvím informací, přičemž při prezentaci vždycky platí, že méně je více. Pro vlastní prezentaci je nejlepší vybrat klíčové informace, pouze to nejpodstatnější a spíše než na seznamy informací se zaměřit na jejich propojení do logického celku. V případě plátna obchodního modelu je rozhodně nejlepší začít ústředním polem Hodnotové nabídky a pokračovat dále, podobně jako jsme to viděli u prezentace plátna obchodního modelu </w:t>
      </w:r>
      <w:r w:rsidRPr="0080037C">
        <w:rPr>
          <w:rFonts w:cs="Calibri"/>
        </w:rPr>
        <w:t xml:space="preserve">firmy </w:t>
      </w:r>
      <w:proofErr w:type="spellStart"/>
      <w:r w:rsidR="005C6EF7" w:rsidRPr="0080037C">
        <w:rPr>
          <w:rFonts w:cs="Calibri"/>
        </w:rPr>
        <w:t>BlindShell</w:t>
      </w:r>
      <w:proofErr w:type="spellEnd"/>
      <w:r w:rsidRPr="0080037C">
        <w:rPr>
          <w:rFonts w:cs="Calibri"/>
        </w:rPr>
        <w:t>.</w:t>
      </w:r>
    </w:p>
    <w:p w:rsidR="0072204E" w:rsidRDefault="0072204E" w:rsidP="00E61114">
      <w:pPr>
        <w:spacing w:after="0"/>
        <w:ind w:right="113"/>
        <w:jc w:val="both"/>
      </w:pPr>
      <w:r>
        <w:rPr>
          <w:rFonts w:cs="Calibri"/>
        </w:rPr>
        <w:t>Velmi dobrým prvkem je hovořit o dynamice mezi jednotlivými poli plátna, protože to může dát prezentaci snadno pochopitelnou a zapamatovatelnou strukturu.</w:t>
      </w:r>
    </w:p>
    <w:p w:rsidR="0072204E" w:rsidRDefault="0072204E" w:rsidP="00E61114">
      <w:pPr>
        <w:spacing w:after="0"/>
        <w:ind w:right="113"/>
        <w:jc w:val="both"/>
        <w:rPr>
          <w:rFonts w:cs="Calibri"/>
        </w:rPr>
      </w:pPr>
    </w:p>
    <w:p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Komu? - Komu budu prezentovat?</w:t>
      </w:r>
    </w:p>
    <w:p w:rsidR="0072204E" w:rsidRDefault="0072204E" w:rsidP="00E61114">
      <w:pPr>
        <w:spacing w:after="0"/>
        <w:ind w:right="113"/>
        <w:jc w:val="both"/>
      </w:pPr>
      <w:r>
        <w:rPr>
          <w:rFonts w:cs="Calibri"/>
        </w:rPr>
        <w:t>Styl a obsah prezentace by měl vždy být podřízen obecenstvu. Je zřejmé, že žáci základní školy vnímají informace jiným způsobem než třeba starosta města. Tato otázka v sobě nese zřejmě největší úskalí, neboť podle propozic vzdělávacího programu je možné, že na finální prezentaci budou přítomni například zástupci města, místní podnikatelské komunity apod. Na druhou stranu, jedná se primárně o žákovský projekt a žáci základní školy budou zcela určitě v obecenstvu a jsou tudíž tím hlavním obecenstvem. Tomu je třeba přizpůsobit určitým způsobem i jazyk – vyhnout se komplikovaným a obtížným termínům, mluvit v jednoduchých a logicky postavených větách. Vysvětlovat vztahy mezi jevy na elementární úrovni a poukazovat i na zdánlivě jasné souvislosti.</w:t>
      </w:r>
    </w:p>
    <w:p w:rsidR="0072204E" w:rsidRDefault="0072204E" w:rsidP="00E61114">
      <w:pPr>
        <w:spacing w:after="0"/>
        <w:ind w:right="113"/>
        <w:jc w:val="both"/>
        <w:rPr>
          <w:rFonts w:cs="Calibri"/>
        </w:rPr>
      </w:pPr>
    </w:p>
    <w:p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Kde? - Kde budu prezentovat?</w:t>
      </w:r>
    </w:p>
    <w:p w:rsidR="0072204E" w:rsidRDefault="0072204E" w:rsidP="00E61114">
      <w:pPr>
        <w:spacing w:after="0"/>
        <w:ind w:right="113"/>
        <w:jc w:val="both"/>
      </w:pPr>
      <w:r>
        <w:rPr>
          <w:rFonts w:cs="Calibri"/>
        </w:rPr>
        <w:t>Pro každou prezentaci mám k dispozici nějaké materiální zázemí a pomůcky. Pro prezentaci mohu použít různé technické prostředky od obyčejného papíru, přes dataprojektor až po interaktivní tabuli. Svou roli hraje i prostor, kde bude prezentace probíhat. Například prezentace ve velkých sálech vyžadují zcela jiný přístup než v malém, komorním prostředí. V každém případě by středobodem prezentace měla být osoba prezentujícího, a nikoliv technické prostředky. Vizuální materiál by měl být vždy používán jen omezeně, obsahovat spíše hesla, která prezentující dovysvětlí. Nikdy bychom neměli posluchače zahrnout přemírou textů nebo jiných vjemů. Doporučený typ prezentace, kde hlavním prvkem bude plátno obchodního modelu, je v tomto trochu nevýhoda, na druhou stranu prezentující se vždy mohou soustředit pouze na část plátna a případně použít i jiné prvky, jako tabule, dataprojektor a další.</w:t>
      </w:r>
    </w:p>
    <w:p w:rsidR="0072204E" w:rsidRDefault="0072204E" w:rsidP="00E61114">
      <w:pPr>
        <w:spacing w:after="0"/>
        <w:ind w:right="113"/>
        <w:jc w:val="both"/>
        <w:rPr>
          <w:rFonts w:cs="Calibri"/>
        </w:rPr>
      </w:pPr>
    </w:p>
    <w:p w:rsidR="0072204E" w:rsidRPr="0072204E" w:rsidRDefault="0072204E" w:rsidP="0080037C">
      <w:pPr>
        <w:shd w:val="clear" w:color="auto" w:fill="666666"/>
        <w:suppressAutoHyphens w:val="0"/>
        <w:jc w:val="both"/>
        <w:rPr>
          <w:b/>
          <w:bCs/>
          <w:color w:val="FFFFFF" w:themeColor="background1"/>
          <w:sz w:val="28"/>
          <w:szCs w:val="28"/>
        </w:rPr>
      </w:pPr>
      <w:r w:rsidRPr="0072204E">
        <w:rPr>
          <w:b/>
          <w:bCs/>
          <w:color w:val="FFFFFF" w:themeColor="background1"/>
          <w:sz w:val="28"/>
          <w:szCs w:val="28"/>
        </w:rPr>
        <w:t>Jak? - Jakým způsobem pospojuji informace, které chci předat.</w:t>
      </w:r>
    </w:p>
    <w:p w:rsidR="0072204E" w:rsidRDefault="00EB268C" w:rsidP="00E61114">
      <w:pPr>
        <w:spacing w:after="0"/>
        <w:ind w:right="113"/>
        <w:jc w:val="both"/>
        <w:rPr>
          <w:rFonts w:cs="Calibri"/>
        </w:rPr>
      </w:pPr>
      <w:r>
        <w:rPr>
          <w:rFonts w:cs="Calibri"/>
        </w:rPr>
        <w:t xml:space="preserve">Tato otázka se částečně kryje s první otázkou </w:t>
      </w:r>
      <w:proofErr w:type="gramStart"/>
      <w:r>
        <w:rPr>
          <w:rFonts w:cs="Calibri"/>
        </w:rPr>
        <w:t>Co?,</w:t>
      </w:r>
      <w:proofErr w:type="gramEnd"/>
      <w:r>
        <w:rPr>
          <w:rFonts w:cs="Calibri"/>
        </w:rPr>
        <w:t xml:space="preserve"> nicméně je trochu jiná. V této části je třeba věnovat pozornost tomu, jak řadit informace za sebe, aby dávaly co největší smysl. Pečlivě zvážit co největší zjednodušení, vztahy mezi informacemi a prostředky, jak </w:t>
      </w:r>
      <w:proofErr w:type="gramStart"/>
      <w:r>
        <w:rPr>
          <w:rFonts w:cs="Calibri"/>
        </w:rPr>
        <w:t>tu</w:t>
      </w:r>
      <w:proofErr w:type="gramEnd"/>
      <w:r>
        <w:rPr>
          <w:rFonts w:cs="Calibri"/>
        </w:rPr>
        <w:t xml:space="preserve"> kterou konkrétní věc vysvětlit. Někde může pomoci graf, obrázek, hudební soubor, gesto, případně krátký dramatický výstup. Vždy je třeba vybrat nejvhodnější způsob pro danou informaci. Důležitým faktorem je také čas. Prezentace by neměla být příliš dlouhá. Pokud jsou informace obsažené v prezentaci obsáhlé, je nutné je rozdělit do několika</w:t>
      </w:r>
      <w:r w:rsidR="0072204E">
        <w:rPr>
          <w:rFonts w:cs="Calibri"/>
        </w:rPr>
        <w:t xml:space="preserve"> </w:t>
      </w:r>
    </w:p>
    <w:p w:rsidR="0072204E" w:rsidRDefault="0072204E" w:rsidP="0072204E">
      <w:pPr>
        <w:spacing w:after="0"/>
        <w:ind w:right="113"/>
        <w:rPr>
          <w:rFonts w:cs="Calibri"/>
        </w:rPr>
      </w:pPr>
    </w:p>
    <w:p w:rsidR="00F72DB8" w:rsidRDefault="00F72DB8" w:rsidP="00F72DB8">
      <w:pPr>
        <w:spacing w:after="0"/>
        <w:ind w:right="113"/>
        <w:jc w:val="both"/>
        <w:rPr>
          <w:rFonts w:cs="Calibri"/>
        </w:rPr>
      </w:pPr>
      <w:r>
        <w:rPr>
          <w:rFonts w:cs="Calibri"/>
        </w:rPr>
        <w:t>oddělených celků s výraznými předěly. Je možné měnit grafické pomůcky, styl prezentace, vložit vtipnou anekdotu, cokoliv, co naruší monotónnost prezentace.</w:t>
      </w:r>
    </w:p>
    <w:p w:rsidR="00F72DB8" w:rsidRDefault="00F72DB8" w:rsidP="00F72DB8">
      <w:pPr>
        <w:spacing w:after="0"/>
        <w:ind w:right="113"/>
        <w:jc w:val="both"/>
      </w:pPr>
    </w:p>
    <w:p w:rsidR="00F72DB8" w:rsidRDefault="00F72DB8" w:rsidP="00F72DB8">
      <w:pPr>
        <w:spacing w:after="0"/>
        <w:ind w:right="113"/>
        <w:jc w:val="both"/>
        <w:rPr>
          <w:rFonts w:cs="Calibri"/>
        </w:rPr>
      </w:pPr>
      <w:r>
        <w:rPr>
          <w:rFonts w:cs="Calibri"/>
        </w:rPr>
        <w:t>Dva extra tipy uvedené na pracovním listě mají žákům připomenout, že základním typem interakce prezentujícího s obecenstvem je oční kontakt. Oční kontakt je třeba udržovat neustále. Zjednodušeně dívat se obecenstvu očí, postupně všem, nikoho nevynechávat a nevybrat si jednoho „oblíbence“, na kterého se dívat nejvíce. Zároveň by oční kontakt neměl trvat moc dlouho, aby nepůsobil agresivně.</w:t>
      </w:r>
    </w:p>
    <w:p w:rsidR="00F72DB8" w:rsidRDefault="00F72DB8" w:rsidP="00F72DB8">
      <w:pPr>
        <w:spacing w:after="0"/>
        <w:ind w:right="113"/>
        <w:jc w:val="both"/>
      </w:pPr>
    </w:p>
    <w:p w:rsidR="0072204E" w:rsidRDefault="00F72DB8" w:rsidP="00F72DB8">
      <w:pPr>
        <w:suppressAutoHyphens w:val="0"/>
        <w:rPr>
          <w:rFonts w:cs="Calibri"/>
        </w:rPr>
      </w:pPr>
      <w:r>
        <w:rPr>
          <w:rFonts w:cs="Calibri"/>
        </w:rPr>
        <w:t>Tužka do ruky je jednoduchá rada, která může pomoci zbavit se nervozity. Pokud nějak zaměstnám ruce, budu se během prezentace cítit jistější a působit přirozeněji. Místo tužky mohu samozřejmě použít cokoliv jiného – ukazovátko, skleničku s vodou atd.</w:t>
      </w:r>
      <w:r w:rsidR="0072204E">
        <w:rPr>
          <w:rFonts w:cs="Calibri"/>
        </w:rPr>
        <w:br w:type="page"/>
      </w:r>
    </w:p>
    <w:tbl>
      <w:tblPr>
        <w:tblpPr w:leftFromText="142" w:rightFromText="142" w:vertAnchor="text" w:horzAnchor="page" w:tblpX="898" w:tblpY="-1463"/>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5.8 Situace</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 Blok č. 2 – Plátno obchodního modelu</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2.2.4 Téma 4 – Situace a jazykové okénko</w:t>
            </w:r>
          </w:p>
        </w:tc>
      </w:tr>
    </w:tbl>
    <w:p w:rsidR="0072204E" w:rsidRPr="0040726F" w:rsidRDefault="0072204E" w:rsidP="0072204E">
      <w:pPr>
        <w:pStyle w:val="Nadpis1"/>
      </w:pPr>
      <w:r w:rsidRPr="0040726F">
        <w:t>Situace (role play) – metodický komentář</w:t>
      </w:r>
    </w:p>
    <w:p w:rsidR="0072204E" w:rsidRDefault="0072204E" w:rsidP="0072204E">
      <w:pPr>
        <w:ind w:right="113"/>
        <w:contextualSpacing/>
        <w:rPr>
          <w:rFonts w:cs="Calibri"/>
          <w:b/>
          <w:color w:val="000000"/>
        </w:rPr>
      </w:pP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Kamarád</w:t>
      </w:r>
    </w:p>
    <w:p w:rsidR="0072204E" w:rsidRDefault="0072204E" w:rsidP="00E61114">
      <w:pPr>
        <w:ind w:right="113"/>
        <w:jc w:val="both"/>
      </w:pPr>
      <w:r w:rsidRPr="00E51619">
        <w:rPr>
          <w:rFonts w:cs="Calibri"/>
          <w:u w:val="single"/>
        </w:rPr>
        <w:t>Popis situace:</w:t>
      </w:r>
      <w:r>
        <w:rPr>
          <w:rFonts w:cs="Calibri"/>
        </w:rPr>
        <w:t xml:space="preserve"> jednoduchá neformální situace, kdy žáci hovoří mezi sebou bez zábran. Tato situace se nejvíce hodí pro improvizaci, případně pro slabší žáky. Nemusí se příliš zabývat formou, obsah sdělení je v tomto případě důležitější.</w:t>
      </w:r>
    </w:p>
    <w:p w:rsidR="0072204E" w:rsidRDefault="0072204E" w:rsidP="00E61114">
      <w:pPr>
        <w:ind w:left="284" w:right="283"/>
        <w:jc w:val="both"/>
      </w:pPr>
      <w:r>
        <w:rPr>
          <w:rFonts w:cs="Calibri"/>
          <w:color w:val="000000"/>
        </w:rPr>
        <w:t>A: chcete začít nový projekt sociálního podnikání, ale potřebujete pomocníka. Pokuste se přesvědčit B, aby vám s projektem pomohl.</w:t>
      </w:r>
    </w:p>
    <w:p w:rsidR="0072204E" w:rsidRDefault="0072204E" w:rsidP="00E61114">
      <w:pPr>
        <w:ind w:left="284" w:right="283"/>
        <w:jc w:val="both"/>
        <w:rPr>
          <w:rFonts w:cs="Calibri"/>
          <w:color w:val="000000"/>
        </w:rPr>
      </w:pPr>
      <w:r>
        <w:rPr>
          <w:rFonts w:cs="Calibri"/>
          <w:color w:val="000000"/>
        </w:rPr>
        <w:t>B: tvůj kamarád A by tě rád přibral do svého nového projektu. Poslechni si jeho nabídku a rozhodni se, jestli se chceš projektu zúčastnit.</w:t>
      </w:r>
    </w:p>
    <w:p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rsidR="0072204E" w:rsidRPr="002D39A2" w:rsidRDefault="0072204E" w:rsidP="00E61114">
      <w:pPr>
        <w:jc w:val="both"/>
        <w:rPr>
          <w:rFonts w:cs="Calibri"/>
        </w:rPr>
      </w:pPr>
      <w:r w:rsidRPr="002D39A2">
        <w:rPr>
          <w:rFonts w:cs="Calibri"/>
        </w:rPr>
        <w:t>A: Podařilo se ti kamaráda přesvědčit? Bylo to lehčí/těžší, než jsi očekával/a? Je těžké shrnout podnikatelský záměr do pár vět? Co při tom bylo nejobtížnější? O čem se ti mluvilo nejlépe? Myslíš, že tě kamarád poslouchal? Udělal/a bys něco jinak, kdyby</w:t>
      </w:r>
      <w:r>
        <w:rPr>
          <w:rFonts w:cs="Calibri"/>
        </w:rPr>
        <w:t>ste tento rozhovor vedli znovu?</w:t>
      </w:r>
    </w:p>
    <w:p w:rsidR="0072204E" w:rsidRPr="002D39A2" w:rsidRDefault="0072204E" w:rsidP="00E61114">
      <w:pPr>
        <w:jc w:val="both"/>
      </w:pPr>
      <w:r w:rsidRPr="002D39A2">
        <w:rPr>
          <w:rFonts w:cs="Calibri"/>
        </w:rPr>
        <w:t xml:space="preserve">B: Zaujal tě kamarádův podnikatelský záměr? Co ti na něm přišlo nejzajímavější? Pochopil/a jsi hned, v čem jeho podnikání spočívá? Chceš se do projektu zapojit? Pokud ano, co tě přesvědčilo? Pokud ne, proč tě nabídka nezaujala? </w:t>
      </w:r>
    </w:p>
    <w:p w:rsidR="0072204E" w:rsidRDefault="0072204E" w:rsidP="00E61114">
      <w:pPr>
        <w:spacing w:after="0"/>
        <w:jc w:val="both"/>
        <w:rPr>
          <w:rFonts w:cs="Calibri"/>
          <w:b/>
          <w:color w:val="000000"/>
        </w:rPr>
      </w:pP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Pracovní pohovor</w:t>
      </w:r>
    </w:p>
    <w:p w:rsidR="0072204E" w:rsidRDefault="0072204E" w:rsidP="00E61114">
      <w:pPr>
        <w:spacing w:after="0"/>
        <w:ind w:right="113"/>
        <w:jc w:val="both"/>
      </w:pPr>
      <w:r w:rsidRPr="007211BC">
        <w:rPr>
          <w:rFonts w:cs="Calibri"/>
          <w:color w:val="000000"/>
          <w:u w:val="single"/>
        </w:rPr>
        <w:t>Popis situace</w:t>
      </w:r>
      <w:r>
        <w:rPr>
          <w:rFonts w:cs="Calibri"/>
          <w:color w:val="000000"/>
        </w:rPr>
        <w:t>: při přípravě této situace je třeba se nejprve dohodnout o jaké pracovní pozici se žáci budou bavit a tomu také přizpůsobit obsah konverzace. Nabízená pracovní pozice by měla korespondovat s plátnem obchodního modelu, který žáci vypracovali. Alternativně je možné použít nějakou obecnou administrativní pozici, která se dá očekávat v každé firmě. Tato situace vyžaduje poměrně náročnou přípravu.</w:t>
      </w:r>
    </w:p>
    <w:p w:rsidR="0072204E" w:rsidRDefault="0072204E" w:rsidP="00E61114">
      <w:pPr>
        <w:spacing w:after="0"/>
        <w:ind w:right="113"/>
        <w:jc w:val="both"/>
        <w:rPr>
          <w:rFonts w:cs="Calibri"/>
          <w:color w:val="000000"/>
        </w:rPr>
      </w:pPr>
    </w:p>
    <w:p w:rsidR="0072204E" w:rsidRDefault="0072204E" w:rsidP="00E61114">
      <w:pPr>
        <w:spacing w:after="0"/>
        <w:jc w:val="both"/>
      </w:pPr>
      <w:r>
        <w:rPr>
          <w:rFonts w:cs="Calibri"/>
          <w:color w:val="000000"/>
        </w:rPr>
        <w:t>A: potřebuješ nové zaměstnance. B má zájem o práci jako ….................  Zeptej se ho, kde už pracoval, co umí a jestli je týmový hráč. Může u vás pracovat?</w:t>
      </w:r>
    </w:p>
    <w:p w:rsidR="0072204E" w:rsidRDefault="0072204E" w:rsidP="00E61114">
      <w:pPr>
        <w:spacing w:after="0"/>
        <w:jc w:val="both"/>
        <w:rPr>
          <w:rFonts w:cs="Calibri"/>
          <w:color w:val="000000"/>
        </w:rPr>
      </w:pPr>
    </w:p>
    <w:p w:rsidR="0072204E" w:rsidRDefault="0072204E" w:rsidP="00E61114">
      <w:pPr>
        <w:spacing w:after="0"/>
        <w:jc w:val="both"/>
        <w:rPr>
          <w:rFonts w:cs="Calibri"/>
          <w:color w:val="000000"/>
        </w:rPr>
      </w:pPr>
      <w:r>
        <w:rPr>
          <w:rFonts w:cs="Calibri"/>
          <w:color w:val="000000"/>
        </w:rPr>
        <w:t>B: máš zájem o práci jako …................................  Odpověz na otázky, které dostaneš a zeptej se na podrobnosti – co budeš dělat, kolik hodin každý den, kolik dostaneš zaplaceno.</w:t>
      </w:r>
    </w:p>
    <w:p w:rsidR="0072204E" w:rsidRDefault="0072204E" w:rsidP="00E61114">
      <w:pPr>
        <w:spacing w:after="0"/>
        <w:jc w:val="both"/>
        <w:rPr>
          <w:rFonts w:cs="Calibri"/>
          <w:color w:val="000000"/>
        </w:rPr>
      </w:pPr>
    </w:p>
    <w:p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rsidR="0072204E" w:rsidRPr="002D39A2" w:rsidRDefault="0072204E" w:rsidP="00E61114">
      <w:pPr>
        <w:jc w:val="both"/>
        <w:rPr>
          <w:rFonts w:cs="Calibri"/>
        </w:rPr>
      </w:pPr>
      <w:r w:rsidRPr="002D39A2">
        <w:rPr>
          <w:rFonts w:cs="Calibri"/>
        </w:rPr>
        <w:t>A: Myslíš, že je B vhodný kandidát na danou pozici? Proč? Podle čeho poznáš, že se zájemce na danou pozici hodí? Bylo pro tebe těžké vymýšlet otázky? Dozvěděl/a ses od B to, na co ses ptal/a? Myslíš, že je B týmový hráč – dokáže spolupracovat s ostatními? Jaké vlastnosti musí podle tebe mít týmový hráč?</w:t>
      </w:r>
    </w:p>
    <w:p w:rsidR="0072204E" w:rsidRPr="002D39A2" w:rsidRDefault="0072204E" w:rsidP="00E61114">
      <w:pPr>
        <w:jc w:val="both"/>
      </w:pPr>
      <w:r w:rsidRPr="002D39A2">
        <w:rPr>
          <w:rFonts w:cs="Calibri"/>
        </w:rPr>
        <w:t>B: Myslíš, že se ti pohovor povedl? Jaký z toho máš pocit? Dokázal jsi na všechny otázky odpovědět? Zaskočila tě nějaká? Myslíš, že jsi byl/a na pohovor dostatečně připravený/á? Jak se dá na pohovor předem připravit? Zjistil/a jsi během pohovoru vše, co jsi potřeboval/a? Chtěl/a bys po absolvování tohoto pohovoru ve firmě pracovat?</w:t>
      </w:r>
    </w:p>
    <w:p w:rsidR="0072204E" w:rsidRPr="002D39A2" w:rsidRDefault="0072204E" w:rsidP="0072204E">
      <w:pPr>
        <w:spacing w:after="0"/>
        <w:rPr>
          <w:rFonts w:cs="Calibri"/>
        </w:rPr>
      </w:pP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lastRenderedPageBreak/>
        <w:t>Peníze</w:t>
      </w:r>
    </w:p>
    <w:p w:rsidR="006A3C28" w:rsidRDefault="006A3C28" w:rsidP="006A3C28">
      <w:r>
        <w:rPr>
          <w:rFonts w:cs="Calibri"/>
          <w:color w:val="000000"/>
          <w:u w:val="single"/>
        </w:rPr>
        <w:t>Popis situace</w:t>
      </w:r>
      <w:r>
        <w:rPr>
          <w:rFonts w:cs="Calibri"/>
          <w:color w:val="000000"/>
        </w:rPr>
        <w:t>: Tato situace je v méně formálním stylu. Zájemci o investice na crowdfundingových fórech jsou většinou nadšenci se zájmem o věc. Tato situace se trochu podobá situaci Kamarád, jen bude navíc obsahovat více informací o financování. Nicméně příprava by neměla být tak náročná a mohla by se hodit i pro slabší žáky.</w:t>
      </w:r>
    </w:p>
    <w:p w:rsidR="006A3C28" w:rsidRDefault="006A3C28" w:rsidP="006A3C28">
      <w:pPr>
        <w:ind w:left="426"/>
      </w:pPr>
      <w:r>
        <w:rPr>
          <w:rFonts w:cs="Calibri"/>
          <w:color w:val="000000"/>
        </w:rPr>
        <w:t>A: Potřebuješ sehnat finance na svůj nový podnik. Umístil jsi nabídku na crowdfundingovém fóru a kontaktoval tě možný malý investor. Promluv si s ním o projektu a přesvědč ho, že je to dobrý projekt.</w:t>
      </w:r>
    </w:p>
    <w:p w:rsidR="006A3C28" w:rsidRDefault="006A3C28" w:rsidP="006A3C28">
      <w:pPr>
        <w:ind w:left="426"/>
      </w:pPr>
      <w:r>
        <w:rPr>
          <w:rFonts w:cs="Calibri"/>
          <w:color w:val="000000"/>
        </w:rPr>
        <w:t>B: Máš zájem o investici malé částky do jednoho projektu. Promluv si s autorem projektu a rozhodni se, jestli mu věříš natolik, že bys do něj investoval.</w:t>
      </w:r>
    </w:p>
    <w:p w:rsidR="006A3C28" w:rsidRDefault="006A3C28" w:rsidP="006A3C28">
      <w:pPr>
        <w:rPr>
          <w:rFonts w:cs="Calibri"/>
        </w:rPr>
      </w:pPr>
      <w:r>
        <w:rPr>
          <w:rFonts w:cs="Calibri"/>
          <w:u w:val="single"/>
        </w:rPr>
        <w:t>Návodné otázky při zpětné vazbě</w:t>
      </w:r>
      <w:r>
        <w:rPr>
          <w:rFonts w:cs="Calibri"/>
        </w:rPr>
        <w:t xml:space="preserve">: </w:t>
      </w:r>
    </w:p>
    <w:p w:rsidR="006A3C28" w:rsidRDefault="006A3C28" w:rsidP="006A3C28">
      <w:pPr>
        <w:rPr>
          <w:rFonts w:cs="Calibri"/>
        </w:rPr>
      </w:pPr>
      <w:r>
        <w:rPr>
          <w:rFonts w:cs="Calibri"/>
        </w:rPr>
        <w:t xml:space="preserve">A: Podařilo se ti investora přesvědčit? Bylo těžké poutavě a zajímavě popsat svůj projekt? Co na tom bylo nejnáročnější? Co bylo naopak snadné? Jak ses v této roli cítil/a? Kdybys měl/a možnost rozhovor zopakovat, udělal/a bys něco jinak? </w:t>
      </w:r>
    </w:p>
    <w:p w:rsidR="006A3C28" w:rsidRDefault="006A3C28" w:rsidP="006A3C28">
      <w:pPr>
        <w:rPr>
          <w:rFonts w:cs="Calibri"/>
        </w:rPr>
      </w:pPr>
      <w:r>
        <w:rPr>
          <w:rFonts w:cs="Calibri"/>
        </w:rPr>
        <w:t xml:space="preserve">B: Líbil se ti projekt, který ti A představil? Investoval/a bys do něj? Proč ano/proč ne? Co ti na projektu přišlo zajímavé? V čem vidíš prospěšnost projektu? Proč si myslíš, že lidé do podobných projektů přispívají? </w:t>
      </w:r>
    </w:p>
    <w:p w:rsidR="00F5719D" w:rsidRDefault="00F5719D" w:rsidP="00F5719D">
      <w:pPr>
        <w:rPr>
          <w:rFonts w:cs="Calibri"/>
        </w:rPr>
      </w:pP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Loupež</w:t>
      </w:r>
    </w:p>
    <w:p w:rsidR="00F5719D" w:rsidRDefault="0072204E" w:rsidP="00E61114">
      <w:pPr>
        <w:jc w:val="both"/>
        <w:rPr>
          <w:rFonts w:cs="Calibri"/>
        </w:rPr>
      </w:pPr>
      <w:r w:rsidRPr="002D39A2">
        <w:rPr>
          <w:rFonts w:cs="Calibri"/>
          <w:u w:val="single"/>
        </w:rPr>
        <w:t>Popis situace:</w:t>
      </w:r>
      <w:r w:rsidRPr="002D39A2">
        <w:rPr>
          <w:rFonts w:cs="Calibri"/>
        </w:rPr>
        <w:t xml:space="preserve"> tato situace je zařazena spíše pro pobavení, ale mohla by se rozvinout v i seriózní debatu. </w:t>
      </w:r>
      <w:proofErr w:type="gramStart"/>
      <w:r w:rsidRPr="002D39A2">
        <w:rPr>
          <w:rFonts w:cs="Calibri"/>
        </w:rPr>
        <w:t>Spíše</w:t>
      </w:r>
      <w:proofErr w:type="gramEnd"/>
      <w:r w:rsidRPr="002D39A2">
        <w:rPr>
          <w:rFonts w:cs="Calibri"/>
        </w:rPr>
        <w:t xml:space="preserve"> než na přípravě záleží na správné improvizaci. V případě zájmu se této aktivity mohou zúčastnit </w:t>
      </w:r>
    </w:p>
    <w:p w:rsidR="0072204E" w:rsidRPr="002D39A2" w:rsidRDefault="0072204E" w:rsidP="00E61114">
      <w:pPr>
        <w:jc w:val="both"/>
      </w:pPr>
      <w:r w:rsidRPr="002D39A2">
        <w:rPr>
          <w:rFonts w:cs="Calibri"/>
        </w:rPr>
        <w:t>víceméně všichni přítomní. Potom ovšem aktivita spíše než roli výukovou, plní roli relaxační, což ovšem také nemusí být na škodu, vzhledem k jinak náročnému dni.</w:t>
      </w:r>
    </w:p>
    <w:p w:rsidR="0072204E" w:rsidRPr="002D39A2" w:rsidRDefault="0072204E" w:rsidP="00E61114">
      <w:pPr>
        <w:jc w:val="both"/>
        <w:rPr>
          <w:rFonts w:cs="Calibri"/>
        </w:rPr>
      </w:pPr>
      <w:proofErr w:type="gramStart"/>
      <w:r w:rsidRPr="002D39A2">
        <w:rPr>
          <w:rFonts w:cs="Calibri"/>
        </w:rPr>
        <w:t>A,B</w:t>
      </w:r>
      <w:proofErr w:type="gramEnd"/>
      <w:r w:rsidRPr="002D39A2">
        <w:rPr>
          <w:rFonts w:cs="Calibri"/>
        </w:rPr>
        <w:t>: zrovna jste ráno dorazili do práce a zjistili jste, že vaše provozovna byla přes noc vykradena. Zjistěte, co všechno bylo ukradeno a co uděláte dál.</w:t>
      </w:r>
    </w:p>
    <w:p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rsidR="00F5719D" w:rsidRDefault="0072204E" w:rsidP="00E61114">
      <w:pPr>
        <w:jc w:val="both"/>
        <w:rPr>
          <w:rFonts w:cs="Calibri"/>
        </w:rPr>
      </w:pPr>
      <w:proofErr w:type="gramStart"/>
      <w:r w:rsidRPr="002D39A2">
        <w:rPr>
          <w:rFonts w:cs="Calibri"/>
        </w:rPr>
        <w:t>A,B</w:t>
      </w:r>
      <w:proofErr w:type="gramEnd"/>
      <w:r w:rsidRPr="002D39A2">
        <w:rPr>
          <w:rFonts w:cs="Calibri"/>
        </w:rPr>
        <w:t>: Jak jste se cítili, když jste zjistili, že vaše provozovna byla vykradena? Co byla první věc, co jste udělali? Kdo z vás byl při řešení situace více aktivní? Z čeho tak usuzujete?</w:t>
      </w:r>
    </w:p>
    <w:p w:rsidR="0072204E" w:rsidRPr="002D39A2" w:rsidRDefault="0072204E" w:rsidP="00E61114">
      <w:pPr>
        <w:jc w:val="both"/>
      </w:pPr>
      <w:r w:rsidRPr="002D39A2">
        <w:rPr>
          <w:rFonts w:cs="Calibri"/>
        </w:rPr>
        <w:t xml:space="preserve"> </w:t>
      </w: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Požár</w:t>
      </w:r>
    </w:p>
    <w:p w:rsidR="0072204E" w:rsidRPr="002D39A2" w:rsidRDefault="0072204E" w:rsidP="00E61114">
      <w:pPr>
        <w:spacing w:after="0"/>
        <w:jc w:val="both"/>
      </w:pPr>
      <w:r w:rsidRPr="002D39A2">
        <w:rPr>
          <w:rFonts w:cs="Calibri"/>
          <w:u w:val="single"/>
        </w:rPr>
        <w:t>Popis situace</w:t>
      </w:r>
      <w:r w:rsidRPr="002D39A2">
        <w:rPr>
          <w:rFonts w:cs="Calibri"/>
        </w:rPr>
        <w:t>: tato situace opět může být určena pro celou skupinu. Jedná se spíše o hříčku, která může do projektového dne vnést trochu zábavy. Praktické provedení se dá obměňovat. Například všichni žáci mohou předstírat, že jsou v práci a pak někdo zakřičí „hoří“ a všichni musí nějak zareagovat. Situace se dá pojmout vážně a skutečně si projít evakuační plán, nebo jako pouhou kratochvíli. Všichni mohou např. zpanikařit a dělat nesmysly.</w:t>
      </w:r>
    </w:p>
    <w:p w:rsidR="0072204E" w:rsidRPr="002D39A2" w:rsidRDefault="0072204E" w:rsidP="00E61114">
      <w:pPr>
        <w:spacing w:after="0"/>
        <w:jc w:val="both"/>
        <w:rPr>
          <w:rFonts w:cs="Calibri"/>
        </w:rPr>
      </w:pPr>
    </w:p>
    <w:p w:rsidR="00F5719D" w:rsidRDefault="0072204E" w:rsidP="00E61114">
      <w:pPr>
        <w:spacing w:after="0"/>
        <w:jc w:val="both"/>
        <w:rPr>
          <w:rFonts w:cs="Calibri"/>
        </w:rPr>
      </w:pPr>
      <w:proofErr w:type="gramStart"/>
      <w:r w:rsidRPr="002D39A2">
        <w:rPr>
          <w:rFonts w:cs="Calibri"/>
        </w:rPr>
        <w:t>A,B</w:t>
      </w:r>
      <w:proofErr w:type="gramEnd"/>
      <w:r w:rsidRPr="002D39A2">
        <w:rPr>
          <w:rFonts w:cs="Calibri"/>
        </w:rPr>
        <w:t>: ve vaší provozovně vypukl požár. Jak na situaci zareagujete?</w:t>
      </w:r>
    </w:p>
    <w:p w:rsidR="00F5719D" w:rsidRDefault="00F5719D" w:rsidP="00E61114">
      <w:pPr>
        <w:spacing w:after="0"/>
        <w:jc w:val="both"/>
        <w:rPr>
          <w:rFonts w:cs="Calibri"/>
        </w:rPr>
      </w:pPr>
    </w:p>
    <w:p w:rsidR="00811603" w:rsidRDefault="00811603" w:rsidP="00E61114">
      <w:pPr>
        <w:spacing w:after="0"/>
        <w:jc w:val="both"/>
        <w:rPr>
          <w:rFonts w:cs="Calibri"/>
        </w:rPr>
      </w:pPr>
    </w:p>
    <w:p w:rsidR="00811603" w:rsidRDefault="00811603" w:rsidP="00E61114">
      <w:pPr>
        <w:spacing w:after="0"/>
        <w:jc w:val="both"/>
        <w:rPr>
          <w:rFonts w:cs="Calibri"/>
        </w:rPr>
      </w:pPr>
    </w:p>
    <w:p w:rsidR="0072204E" w:rsidRPr="0072204E" w:rsidRDefault="0072204E" w:rsidP="00E61114">
      <w:pPr>
        <w:shd w:val="clear" w:color="auto" w:fill="5DAEBC"/>
        <w:suppressAutoHyphens w:val="0"/>
        <w:jc w:val="both"/>
        <w:rPr>
          <w:b/>
          <w:bCs/>
          <w:color w:val="FFFFFF" w:themeColor="background1"/>
          <w:sz w:val="28"/>
          <w:szCs w:val="28"/>
        </w:rPr>
      </w:pPr>
      <w:r w:rsidRPr="0072204E">
        <w:rPr>
          <w:b/>
          <w:bCs/>
          <w:color w:val="FFFFFF" w:themeColor="background1"/>
          <w:sz w:val="28"/>
          <w:szCs w:val="28"/>
        </w:rPr>
        <w:t>Ztráta</w:t>
      </w:r>
    </w:p>
    <w:p w:rsidR="00F5719D" w:rsidRDefault="0072204E" w:rsidP="00E61114">
      <w:pPr>
        <w:ind w:right="113"/>
        <w:jc w:val="both"/>
        <w:rPr>
          <w:rFonts w:cs="Calibri"/>
          <w:color w:val="000000"/>
        </w:rPr>
      </w:pPr>
      <w:r w:rsidRPr="00B723D5">
        <w:rPr>
          <w:rFonts w:cs="Calibri"/>
          <w:color w:val="000000"/>
          <w:u w:val="single"/>
        </w:rPr>
        <w:t>Popis situace</w:t>
      </w:r>
      <w:r>
        <w:rPr>
          <w:rFonts w:cs="Calibri"/>
          <w:color w:val="000000"/>
        </w:rPr>
        <w:t xml:space="preserve">: tato situace by měla otevřít debatu, jak reagovat v případě ekonomických obtíží. Obvyklou cestou je snižování nákladů, což může znamenat propouštění. Ovšem pokud firma zaměstnává př. hendikepované, jedná se o velmi citlivé téma. Debata žáků by to měla zrcadlit. Spíše </w:t>
      </w:r>
    </w:p>
    <w:p w:rsidR="0072204E" w:rsidRPr="002D39A2" w:rsidRDefault="0072204E" w:rsidP="00E61114">
      <w:pPr>
        <w:ind w:right="113"/>
        <w:jc w:val="both"/>
      </w:pPr>
      <w:r>
        <w:rPr>
          <w:rFonts w:cs="Calibri"/>
          <w:color w:val="000000"/>
        </w:rPr>
        <w:t xml:space="preserve">než detailní příprava je zde opět vyžadována spíše schopnost improvizace. Aktivita je popsána jako párová, ale může se jí </w:t>
      </w:r>
      <w:r w:rsidRPr="002D39A2">
        <w:rPr>
          <w:rFonts w:cs="Calibri"/>
        </w:rPr>
        <w:t>zúčastnit i více žáků. Záleží na úvaze vyučujícího.</w:t>
      </w:r>
    </w:p>
    <w:p w:rsidR="0072204E" w:rsidRPr="002D39A2" w:rsidRDefault="0072204E" w:rsidP="00E61114">
      <w:pPr>
        <w:ind w:right="113"/>
        <w:jc w:val="both"/>
      </w:pPr>
      <w:proofErr w:type="gramStart"/>
      <w:r w:rsidRPr="002D39A2">
        <w:rPr>
          <w:rFonts w:cs="Calibri"/>
        </w:rPr>
        <w:t>A,B</w:t>
      </w:r>
      <w:proofErr w:type="gramEnd"/>
      <w:r w:rsidRPr="002D39A2">
        <w:rPr>
          <w:rFonts w:cs="Calibri"/>
        </w:rPr>
        <w:t>: jste členy vedení vaší firmy. Firma za minulý rok měla nečekanou ztrátu. Rozhodněte, co uděláte. Nezapomeňte, že vaše firma podporuje sociálního podnikání.</w:t>
      </w:r>
    </w:p>
    <w:p w:rsidR="0072204E" w:rsidRPr="002D39A2" w:rsidRDefault="0072204E" w:rsidP="00E61114">
      <w:pPr>
        <w:jc w:val="both"/>
        <w:rPr>
          <w:rFonts w:cs="Calibri"/>
        </w:rPr>
      </w:pPr>
      <w:r w:rsidRPr="002D39A2">
        <w:rPr>
          <w:rFonts w:cs="Calibri"/>
          <w:u w:val="single"/>
        </w:rPr>
        <w:t>Návodné otázky při zpětné vazbě</w:t>
      </w:r>
      <w:r w:rsidRPr="002D39A2">
        <w:rPr>
          <w:rFonts w:cs="Calibri"/>
        </w:rPr>
        <w:t xml:space="preserve">: </w:t>
      </w:r>
    </w:p>
    <w:p w:rsidR="0072204E" w:rsidRDefault="0072204E" w:rsidP="00E61114">
      <w:pPr>
        <w:jc w:val="both"/>
        <w:rPr>
          <w:rFonts w:cs="Calibri"/>
        </w:rPr>
      </w:pPr>
      <w:proofErr w:type="gramStart"/>
      <w:r w:rsidRPr="002D39A2">
        <w:rPr>
          <w:rFonts w:cs="Calibri"/>
        </w:rPr>
        <w:t>A,B</w:t>
      </w:r>
      <w:proofErr w:type="gramEnd"/>
      <w:r w:rsidRPr="002D39A2">
        <w:rPr>
          <w:rFonts w:cs="Calibri"/>
        </w:rPr>
        <w:t>: Jak jste se při hledání řešení v této situaci cítili? Shodli jste se na tom, co v dané situaci uděláte? Jak se vám spolu na toto téma komunikovalo? Dokázali jste vysvětlit druhému svůj názor? Dokázali jste vyslechnout si názory toho druhého? Je něco, na co je potřeba dát si v podobných situacích pozor?</w:t>
      </w:r>
    </w:p>
    <w:p w:rsidR="00747929" w:rsidRDefault="00747929">
      <w:pPr>
        <w:suppressAutoHyphens w:val="0"/>
        <w:rPr>
          <w:rFonts w:cs="Calibri"/>
        </w:rPr>
      </w:pPr>
    </w:p>
    <w:p w:rsidR="00747929" w:rsidRPr="00730F79" w:rsidRDefault="00747929">
      <w:pPr>
        <w:suppressAutoHyphens w:val="0"/>
        <w:rPr>
          <w:rFonts w:cs="Calibri"/>
        </w:rPr>
      </w:pPr>
      <w:r w:rsidRPr="00730F79">
        <w:rPr>
          <w:rFonts w:cs="Calibri"/>
        </w:rPr>
        <w:t xml:space="preserve">V případě potřeby využití dalších, potažmo náročnějších vzorových situací, může </w:t>
      </w:r>
      <w:r w:rsidR="00901CE2" w:rsidRPr="00730F79">
        <w:rPr>
          <w:rFonts w:cs="Calibri"/>
        </w:rPr>
        <w:t xml:space="preserve">vyučující </w:t>
      </w:r>
      <w:r w:rsidRPr="00730F79">
        <w:rPr>
          <w:rFonts w:cs="Calibri"/>
        </w:rPr>
        <w:t>využít kartičky vzdělávacího programu Podnikatelský inkubátor 2, který je určen pro žáky 8. a 9. tříd a odpovídajících ročníků víceletých gymnázií.</w:t>
      </w:r>
    </w:p>
    <w:p w:rsidR="00F4010F" w:rsidRDefault="00F4010F">
      <w:pPr>
        <w:suppressAutoHyphens w:val="0"/>
        <w:rPr>
          <w:rFonts w:cs="Calibri"/>
        </w:rPr>
      </w:pPr>
      <w:r>
        <w:rPr>
          <w:rFonts w:cs="Calibri"/>
        </w:rPr>
        <w:br w:type="page"/>
      </w:r>
    </w:p>
    <w:tbl>
      <w:tblPr>
        <w:tblpPr w:leftFromText="142" w:rightFromText="142" w:vertAnchor="text" w:horzAnchor="page" w:tblpX="974" w:tblpY="-1426"/>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5.9 Opakování</w:t>
            </w:r>
          </w:p>
        </w:tc>
      </w:tr>
      <w:tr w:rsidR="00E65E91" w:rsidTr="00E65E91">
        <w:trPr>
          <w:trHeight w:val="245"/>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2.3 Blok č. 3 – Prezentace</w:t>
            </w:r>
          </w:p>
        </w:tc>
      </w:tr>
      <w:tr w:rsidR="00E65E91" w:rsidTr="00E65E91">
        <w:trPr>
          <w:trHeight w:val="252"/>
        </w:trPr>
        <w:tc>
          <w:tcPr>
            <w:tcW w:w="1555" w:type="dxa"/>
            <w:shd w:val="clear" w:color="auto" w:fill="auto"/>
            <w:tcMar>
              <w:top w:w="0" w:type="dxa"/>
              <w:left w:w="108" w:type="dxa"/>
              <w:bottom w:w="0" w:type="dxa"/>
              <w:right w:w="108" w:type="dxa"/>
            </w:tcMar>
          </w:tcPr>
          <w:p w:rsidR="00E65E91" w:rsidRDefault="00E65E91" w:rsidP="00E65E9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E65E91" w:rsidRPr="00E65E91" w:rsidRDefault="00E65E91" w:rsidP="00E65E91">
            <w:pPr>
              <w:pStyle w:val="Zhlav"/>
              <w:rPr>
                <w:sz w:val="16"/>
                <w:szCs w:val="16"/>
              </w:rPr>
            </w:pPr>
            <w:r w:rsidRPr="00E65E91">
              <w:rPr>
                <w:sz w:val="16"/>
                <w:szCs w:val="16"/>
              </w:rPr>
              <w:t>2.3.2 Téma 2 – Opakování</w:t>
            </w:r>
          </w:p>
        </w:tc>
      </w:tr>
    </w:tbl>
    <w:p w:rsidR="00F4010F" w:rsidRPr="00FF51EE" w:rsidRDefault="00F4010F" w:rsidP="00F4010F">
      <w:pPr>
        <w:pStyle w:val="Nadpis1"/>
      </w:pPr>
      <w:r w:rsidRPr="00FF51EE">
        <w:t>Opakování</w:t>
      </w:r>
    </w:p>
    <w:p w:rsidR="00F4010F" w:rsidRPr="00F4010F" w:rsidRDefault="00F4010F" w:rsidP="00F4010F"/>
    <w:p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1 – vlevo nahoře – zmenšený diagram formuláře SWOT analýzy.</w:t>
      </w:r>
    </w:p>
    <w:p w:rsidR="00F4010F" w:rsidRDefault="00F4010F" w:rsidP="00F4010F">
      <w:pPr>
        <w:spacing w:after="0"/>
        <w:ind w:right="113"/>
      </w:pPr>
      <w:r>
        <w:rPr>
          <w:rFonts w:cs="Calibri"/>
        </w:rPr>
        <w:t>Otázky:</w:t>
      </w:r>
    </w:p>
    <w:p w:rsidR="00F4010F" w:rsidRDefault="00F4010F" w:rsidP="00F4010F">
      <w:pPr>
        <w:spacing w:after="0"/>
        <w:ind w:right="113"/>
      </w:pPr>
      <w:r>
        <w:rPr>
          <w:rFonts w:cs="Calibri"/>
          <w:b/>
        </w:rPr>
        <w:t>Co znamenají písmena SWOT?</w:t>
      </w:r>
      <w:r>
        <w:rPr>
          <w:rFonts w:cs="Calibri"/>
        </w:rPr>
        <w:t xml:space="preserve"> - </w:t>
      </w:r>
      <w:proofErr w:type="spellStart"/>
      <w:r>
        <w:rPr>
          <w:rFonts w:cs="Calibri"/>
        </w:rPr>
        <w:t>strengths</w:t>
      </w:r>
      <w:proofErr w:type="spellEnd"/>
      <w:r>
        <w:rPr>
          <w:rFonts w:cs="Calibri"/>
        </w:rPr>
        <w:t xml:space="preserve">, </w:t>
      </w:r>
      <w:proofErr w:type="spellStart"/>
      <w:r>
        <w:rPr>
          <w:rFonts w:cs="Calibri"/>
        </w:rPr>
        <w:t>weaknesses</w:t>
      </w:r>
      <w:proofErr w:type="spellEnd"/>
      <w:r>
        <w:rPr>
          <w:rFonts w:cs="Calibri"/>
        </w:rPr>
        <w:t xml:space="preserve">, </w:t>
      </w:r>
      <w:proofErr w:type="spellStart"/>
      <w:r>
        <w:rPr>
          <w:rFonts w:cs="Calibri"/>
        </w:rPr>
        <w:t>opportunities</w:t>
      </w:r>
      <w:proofErr w:type="spellEnd"/>
      <w:r>
        <w:rPr>
          <w:rFonts w:cs="Calibri"/>
        </w:rPr>
        <w:t xml:space="preserve">, </w:t>
      </w:r>
      <w:proofErr w:type="spellStart"/>
      <w:r>
        <w:rPr>
          <w:rFonts w:cs="Calibri"/>
        </w:rPr>
        <w:t>threats</w:t>
      </w:r>
      <w:proofErr w:type="spellEnd"/>
    </w:p>
    <w:p w:rsidR="00F4010F" w:rsidRDefault="00F4010F" w:rsidP="00F4010F">
      <w:pPr>
        <w:spacing w:after="0"/>
        <w:ind w:right="113"/>
      </w:pPr>
      <w:r>
        <w:rPr>
          <w:rFonts w:cs="Calibri"/>
          <w:b/>
        </w:rPr>
        <w:t>Dokážete je přeložit do češtiny?</w:t>
      </w:r>
      <w:r>
        <w:rPr>
          <w:rFonts w:cs="Calibri"/>
        </w:rPr>
        <w:t xml:space="preserve"> - silné stránky, slabé stránky, příležitosti, hrozby</w:t>
      </w:r>
    </w:p>
    <w:p w:rsidR="00F4010F" w:rsidRDefault="00F4010F" w:rsidP="00F4010F">
      <w:pPr>
        <w:spacing w:after="0"/>
        <w:ind w:right="113"/>
      </w:pPr>
      <w:r>
        <w:rPr>
          <w:rFonts w:cs="Calibri"/>
          <w:b/>
        </w:rPr>
        <w:t xml:space="preserve">K čemu SWOT slouží? </w:t>
      </w:r>
      <w:r>
        <w:rPr>
          <w:rFonts w:cs="Calibri"/>
        </w:rPr>
        <w:t>- nástroj strategického managementu, pomůcka k analýze situace, ve které se firma nachází</w:t>
      </w:r>
    </w:p>
    <w:p w:rsidR="00F4010F" w:rsidRDefault="00F4010F" w:rsidP="00F4010F">
      <w:pPr>
        <w:spacing w:after="0"/>
        <w:ind w:right="113"/>
      </w:pPr>
      <w:r>
        <w:rPr>
          <w:rFonts w:cs="Calibri"/>
          <w:b/>
        </w:rPr>
        <w:t>Co znamenají použité emotikony?</w:t>
      </w:r>
    </w:p>
    <w:p w:rsidR="00F4010F" w:rsidRDefault="00F4010F" w:rsidP="00F4010F">
      <w:pPr>
        <w:spacing w:after="0"/>
        <w:ind w:right="113"/>
      </w:pPr>
      <w:r>
        <w:rPr>
          <w:rFonts w:cs="Calibri"/>
          <w:b/>
        </w:rPr>
        <w:t>Kde metoda vznikla?</w:t>
      </w:r>
      <w:r>
        <w:rPr>
          <w:rFonts w:cs="Calibri"/>
        </w:rPr>
        <w:t xml:space="preserve"> - v USA</w:t>
      </w:r>
    </w:p>
    <w:p w:rsidR="00F4010F" w:rsidRDefault="00F4010F" w:rsidP="00F4010F">
      <w:pPr>
        <w:spacing w:after="0"/>
        <w:ind w:right="113"/>
        <w:rPr>
          <w:rFonts w:cs="Calibri"/>
        </w:rPr>
      </w:pPr>
    </w:p>
    <w:p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 xml:space="preserve">Obrázek 2 – vpravo nahoře – </w:t>
      </w:r>
      <w:r w:rsidR="00DD2DDF">
        <w:rPr>
          <w:b/>
          <w:bCs/>
          <w:color w:val="FFFFFF" w:themeColor="background1"/>
          <w:sz w:val="28"/>
          <w:szCs w:val="28"/>
        </w:rPr>
        <w:t>včely</w:t>
      </w:r>
    </w:p>
    <w:p w:rsidR="00F4010F" w:rsidRPr="00730F79" w:rsidRDefault="00F4010F" w:rsidP="0082499C">
      <w:pPr>
        <w:jc w:val="both"/>
        <w:rPr>
          <w:rFonts w:cs="Calibri"/>
        </w:rPr>
      </w:pPr>
      <w:r w:rsidRPr="00730F79">
        <w:rPr>
          <w:rFonts w:cs="Calibri"/>
        </w:rPr>
        <w:t xml:space="preserve">Obrázek má připomenout prezentaci o sociálním podnikání. Konkrétně společnost </w:t>
      </w:r>
      <w:proofErr w:type="spellStart"/>
      <w:r w:rsidR="00DD2DDF" w:rsidRPr="00730F79">
        <w:rPr>
          <w:rFonts w:cs="Calibri"/>
        </w:rPr>
        <w:t>AnnKas</w:t>
      </w:r>
      <w:proofErr w:type="spellEnd"/>
      <w:r w:rsidR="00DD2DDF" w:rsidRPr="00730F79">
        <w:rPr>
          <w:rFonts w:cs="Calibri"/>
        </w:rPr>
        <w:t xml:space="preserve"> s.r.o.</w:t>
      </w:r>
      <w:r w:rsidRPr="00730F79">
        <w:rPr>
          <w:rFonts w:cs="Calibri"/>
        </w:rPr>
        <w:t xml:space="preserve">, která je dobrým příkladem sociálního podnikání. </w:t>
      </w:r>
      <w:r w:rsidR="0082499C" w:rsidRPr="00730F79">
        <w:t xml:space="preserve">Včelí farma </w:t>
      </w:r>
      <w:proofErr w:type="spellStart"/>
      <w:r w:rsidR="0082499C" w:rsidRPr="00730F79">
        <w:t>AnnKas</w:t>
      </w:r>
      <w:proofErr w:type="spellEnd"/>
      <w:r w:rsidR="0082499C" w:rsidRPr="00730F79">
        <w:t xml:space="preserve"> je podnik vyrábějící včelařské produkty (svíčky ze včelího vosku, med apod.) a pořádající vzdělávací akce (workshopy </w:t>
      </w:r>
      <w:proofErr w:type="spellStart"/>
      <w:r w:rsidR="0082499C" w:rsidRPr="00730F79">
        <w:t>Apiterapie</w:t>
      </w:r>
      <w:proofErr w:type="spellEnd"/>
      <w:r w:rsidR="0082499C" w:rsidRPr="00730F79">
        <w:t xml:space="preserve"> – přístup k léčbě pomocí včel a jejich produktů). </w:t>
      </w:r>
    </w:p>
    <w:p w:rsidR="00F4010F" w:rsidRPr="00730F79" w:rsidRDefault="00F4010F" w:rsidP="00F4010F">
      <w:pPr>
        <w:spacing w:after="0"/>
        <w:ind w:right="113"/>
      </w:pPr>
      <w:r w:rsidRPr="00730F79">
        <w:rPr>
          <w:rFonts w:cs="Calibri"/>
        </w:rPr>
        <w:t>Otázky:</w:t>
      </w:r>
    </w:p>
    <w:p w:rsidR="00F4010F" w:rsidRPr="00730F79" w:rsidRDefault="00F4010F" w:rsidP="00F4010F">
      <w:pPr>
        <w:spacing w:after="0"/>
        <w:ind w:right="113"/>
      </w:pPr>
      <w:r w:rsidRPr="00730F79">
        <w:rPr>
          <w:rFonts w:cs="Calibri"/>
          <w:b/>
        </w:rPr>
        <w:t>Co je na obrázku?</w:t>
      </w:r>
      <w:r w:rsidRPr="00730F79">
        <w:rPr>
          <w:rFonts w:cs="Calibri"/>
        </w:rPr>
        <w:t xml:space="preserve"> </w:t>
      </w:r>
      <w:r w:rsidR="0082499C" w:rsidRPr="00730F79">
        <w:rPr>
          <w:rFonts w:cs="Calibri"/>
        </w:rPr>
        <w:t>–</w:t>
      </w:r>
      <w:r w:rsidRPr="00730F79">
        <w:rPr>
          <w:rFonts w:cs="Calibri"/>
        </w:rPr>
        <w:t xml:space="preserve"> </w:t>
      </w:r>
      <w:r w:rsidR="0082499C" w:rsidRPr="00730F79">
        <w:rPr>
          <w:rFonts w:cs="Calibri"/>
        </w:rPr>
        <w:t>včelstvo na plástvi</w:t>
      </w:r>
    </w:p>
    <w:p w:rsidR="00F4010F" w:rsidRPr="00730F79" w:rsidRDefault="00F4010F" w:rsidP="00F4010F">
      <w:pPr>
        <w:spacing w:after="0"/>
        <w:ind w:right="113"/>
      </w:pPr>
      <w:r w:rsidRPr="00730F79">
        <w:rPr>
          <w:rFonts w:cs="Calibri"/>
          <w:b/>
        </w:rPr>
        <w:t>Jak se jmenovala firma provozující</w:t>
      </w:r>
      <w:r w:rsidR="0082499C" w:rsidRPr="00730F79">
        <w:rPr>
          <w:rFonts w:cs="Calibri"/>
          <w:b/>
        </w:rPr>
        <w:t xml:space="preserve"> tento sociální podnik</w:t>
      </w:r>
      <w:r w:rsidRPr="00730F79">
        <w:rPr>
          <w:rFonts w:cs="Calibri"/>
          <w:b/>
        </w:rPr>
        <w:t>?</w:t>
      </w:r>
      <w:r w:rsidRPr="00730F79">
        <w:rPr>
          <w:rFonts w:cs="Calibri"/>
        </w:rPr>
        <w:t xml:space="preserve"> - </w:t>
      </w:r>
      <w:proofErr w:type="spellStart"/>
      <w:r w:rsidR="0082499C" w:rsidRPr="00730F79">
        <w:rPr>
          <w:rFonts w:cs="Calibri"/>
        </w:rPr>
        <w:t>AnnKas</w:t>
      </w:r>
      <w:proofErr w:type="spellEnd"/>
      <w:r w:rsidR="0082499C" w:rsidRPr="00730F79">
        <w:rPr>
          <w:rFonts w:cs="Calibri"/>
        </w:rPr>
        <w:t xml:space="preserve"> s.r.o.</w:t>
      </w:r>
    </w:p>
    <w:p w:rsidR="0082499C" w:rsidRPr="00730F79" w:rsidRDefault="0082499C" w:rsidP="00F4010F">
      <w:pPr>
        <w:spacing w:after="0"/>
        <w:ind w:right="113"/>
        <w:rPr>
          <w:rFonts w:cs="Calibri"/>
        </w:rPr>
      </w:pPr>
      <w:r w:rsidRPr="00730F79">
        <w:rPr>
          <w:rFonts w:cs="Calibri"/>
          <w:b/>
          <w:bCs/>
        </w:rPr>
        <w:t>Koho podnik zaměstnává?</w:t>
      </w:r>
      <w:r w:rsidRPr="00730F79">
        <w:rPr>
          <w:rFonts w:cs="Calibri"/>
        </w:rPr>
        <w:t xml:space="preserve"> - zaměstnává lidi znevýhodněné na trhu práce</w:t>
      </w:r>
    </w:p>
    <w:p w:rsidR="00F4010F" w:rsidRPr="00730F79" w:rsidRDefault="00F4010F" w:rsidP="00F4010F">
      <w:pPr>
        <w:spacing w:after="0"/>
        <w:ind w:right="113"/>
      </w:pPr>
      <w:r w:rsidRPr="00730F79">
        <w:rPr>
          <w:rFonts w:cs="Calibri"/>
        </w:rPr>
        <w:t>J</w:t>
      </w:r>
      <w:r w:rsidRPr="00730F79">
        <w:rPr>
          <w:rFonts w:cs="Calibri"/>
          <w:b/>
        </w:rPr>
        <w:t xml:space="preserve">aké činnosti </w:t>
      </w:r>
      <w:r w:rsidR="0082499C" w:rsidRPr="00730F79">
        <w:rPr>
          <w:rFonts w:cs="Calibri"/>
          <w:b/>
        </w:rPr>
        <w:t>se podnik věnuje</w:t>
      </w:r>
      <w:r w:rsidRPr="00730F79">
        <w:rPr>
          <w:rFonts w:cs="Calibri"/>
          <w:b/>
        </w:rPr>
        <w:t>?</w:t>
      </w:r>
      <w:r w:rsidRPr="00730F79">
        <w:rPr>
          <w:rFonts w:cs="Calibri"/>
        </w:rPr>
        <w:t xml:space="preserve"> - </w:t>
      </w:r>
      <w:r w:rsidR="0082499C" w:rsidRPr="00730F79">
        <w:t xml:space="preserve">vyrábí včelařské produkty a pořádá vzdělávací akce (workshopy </w:t>
      </w:r>
      <w:proofErr w:type="spellStart"/>
      <w:r w:rsidR="0082499C" w:rsidRPr="00730F79">
        <w:t>Apiterapie</w:t>
      </w:r>
      <w:proofErr w:type="spellEnd"/>
      <w:r w:rsidR="0082499C" w:rsidRPr="00730F79">
        <w:t xml:space="preserve"> – přístup k léčbě pomocí včel a jejich produktů)</w:t>
      </w:r>
    </w:p>
    <w:p w:rsidR="00F4010F" w:rsidRPr="00730F79" w:rsidRDefault="0082499C" w:rsidP="00F4010F">
      <w:pPr>
        <w:spacing w:after="0"/>
        <w:ind w:right="113"/>
      </w:pPr>
      <w:r w:rsidRPr="00730F79">
        <w:rPr>
          <w:rFonts w:cs="Calibri"/>
          <w:b/>
        </w:rPr>
        <w:t>Jak získaly zakladatelky finanční podporu pro své podnikání</w:t>
      </w:r>
      <w:r w:rsidR="00F4010F" w:rsidRPr="00730F79">
        <w:rPr>
          <w:rFonts w:cs="Calibri"/>
          <w:b/>
        </w:rPr>
        <w:t>?</w:t>
      </w:r>
      <w:r w:rsidR="00F4010F" w:rsidRPr="00730F79">
        <w:rPr>
          <w:rFonts w:cs="Calibri"/>
        </w:rPr>
        <w:t xml:space="preserve"> - </w:t>
      </w:r>
      <w:r w:rsidRPr="00730F79">
        <w:rPr>
          <w:rFonts w:cs="Calibri"/>
        </w:rPr>
        <w:t>zvítězily se svým sociálním projektem v regionálním kole soutěže Rozjezdy roku</w:t>
      </w:r>
    </w:p>
    <w:p w:rsidR="00F4010F" w:rsidRPr="00730F79" w:rsidRDefault="00F4010F" w:rsidP="00F4010F">
      <w:pPr>
        <w:spacing w:after="0"/>
        <w:ind w:right="113"/>
        <w:rPr>
          <w:rFonts w:cs="Calibri"/>
        </w:rPr>
      </w:pPr>
      <w:r w:rsidRPr="00730F79">
        <w:rPr>
          <w:rFonts w:cs="Calibri"/>
          <w:b/>
        </w:rPr>
        <w:t>Kde je postavena?</w:t>
      </w:r>
      <w:r w:rsidRPr="00730F79">
        <w:rPr>
          <w:rFonts w:cs="Calibri"/>
        </w:rPr>
        <w:t xml:space="preserve"> - </w:t>
      </w:r>
      <w:r w:rsidR="0082499C" w:rsidRPr="00730F79">
        <w:rPr>
          <w:rFonts w:cs="Calibri"/>
        </w:rPr>
        <w:t>pomezí Ústeckého a Libereckého kraje</w:t>
      </w:r>
    </w:p>
    <w:p w:rsidR="0082499C" w:rsidRDefault="0082499C" w:rsidP="00F4010F">
      <w:pPr>
        <w:spacing w:after="0"/>
        <w:ind w:right="113"/>
        <w:rPr>
          <w:rFonts w:cs="Calibri"/>
          <w:color w:val="FF0000"/>
        </w:rPr>
      </w:pPr>
    </w:p>
    <w:p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3 – vpravo uprostřed – farmář</w:t>
      </w:r>
    </w:p>
    <w:p w:rsidR="00F4010F" w:rsidRDefault="00F4010F" w:rsidP="00F4010F">
      <w:pPr>
        <w:spacing w:after="0"/>
        <w:ind w:right="113"/>
      </w:pPr>
      <w:r>
        <w:rPr>
          <w:rFonts w:cs="Calibri"/>
        </w:rPr>
        <w:t>Otázky:</w:t>
      </w:r>
    </w:p>
    <w:p w:rsidR="00F4010F" w:rsidRDefault="00F4010F" w:rsidP="00F4010F">
      <w:pPr>
        <w:spacing w:after="0"/>
        <w:ind w:right="113"/>
      </w:pPr>
      <w:r>
        <w:rPr>
          <w:rFonts w:cs="Calibri"/>
          <w:b/>
        </w:rPr>
        <w:t>Co je na obrázku?</w:t>
      </w:r>
      <w:r>
        <w:rPr>
          <w:rFonts w:cs="Calibri"/>
        </w:rPr>
        <w:t xml:space="preserve"> - farmář (a </w:t>
      </w:r>
      <w:proofErr w:type="spellStart"/>
      <w:r>
        <w:rPr>
          <w:rFonts w:cs="Calibri"/>
        </w:rPr>
        <w:t>farmer</w:t>
      </w:r>
      <w:proofErr w:type="spellEnd"/>
      <w:r>
        <w:rPr>
          <w:rFonts w:cs="Calibri"/>
        </w:rPr>
        <w:t>)</w:t>
      </w:r>
    </w:p>
    <w:p w:rsidR="00F4010F" w:rsidRDefault="00F4010F" w:rsidP="00F4010F">
      <w:pPr>
        <w:spacing w:after="0"/>
        <w:ind w:right="113"/>
      </w:pPr>
      <w:r>
        <w:rPr>
          <w:rFonts w:cs="Calibri"/>
          <w:b/>
        </w:rPr>
        <w:t>Kdy jsme se bavili o farmářích?</w:t>
      </w:r>
      <w:r>
        <w:rPr>
          <w:rFonts w:cs="Calibri"/>
        </w:rPr>
        <w:t xml:space="preserve"> - v jazykovém okénku v bloku č.1 (první den)</w:t>
      </w:r>
    </w:p>
    <w:p w:rsidR="00F4010F" w:rsidRDefault="00F4010F" w:rsidP="00F4010F">
      <w:pPr>
        <w:spacing w:after="0"/>
        <w:ind w:right="113"/>
      </w:pPr>
      <w:r>
        <w:rPr>
          <w:rFonts w:cs="Calibri"/>
          <w:b/>
        </w:rPr>
        <w:t>Dokážete si vzpomenout na nějaká další povolání, která jsme zmínili?</w:t>
      </w:r>
      <w:r>
        <w:rPr>
          <w:rFonts w:cs="Calibri"/>
        </w:rPr>
        <w:t xml:space="preserve"> - </w:t>
      </w:r>
      <w:proofErr w:type="spellStart"/>
      <w:r>
        <w:rPr>
          <w:rFonts w:cs="Calibri"/>
        </w:rPr>
        <w:t>doctor</w:t>
      </w:r>
      <w:proofErr w:type="spellEnd"/>
      <w:r>
        <w:rPr>
          <w:rFonts w:cs="Calibri"/>
        </w:rPr>
        <w:t xml:space="preserve">, </w:t>
      </w:r>
      <w:proofErr w:type="spellStart"/>
      <w:r>
        <w:rPr>
          <w:rFonts w:cs="Calibri"/>
        </w:rPr>
        <w:t>teacher</w:t>
      </w:r>
      <w:proofErr w:type="spellEnd"/>
      <w:r>
        <w:rPr>
          <w:rFonts w:cs="Calibri"/>
        </w:rPr>
        <w:t xml:space="preserve">, </w:t>
      </w:r>
      <w:proofErr w:type="spellStart"/>
      <w:r>
        <w:rPr>
          <w:rFonts w:cs="Calibri"/>
        </w:rPr>
        <w:t>nurse</w:t>
      </w:r>
      <w:proofErr w:type="spellEnd"/>
      <w:r>
        <w:rPr>
          <w:rFonts w:cs="Calibri"/>
        </w:rPr>
        <w:t xml:space="preserve">, </w:t>
      </w:r>
      <w:proofErr w:type="spellStart"/>
      <w:r>
        <w:rPr>
          <w:rFonts w:cs="Calibri"/>
        </w:rPr>
        <w:t>mechanic</w:t>
      </w:r>
      <w:proofErr w:type="spellEnd"/>
      <w:r>
        <w:rPr>
          <w:rFonts w:cs="Calibri"/>
        </w:rPr>
        <w:t xml:space="preserve">, </w:t>
      </w:r>
      <w:proofErr w:type="spellStart"/>
      <w:r>
        <w:rPr>
          <w:rFonts w:cs="Calibri"/>
        </w:rPr>
        <w:t>secretary</w:t>
      </w:r>
      <w:proofErr w:type="spellEnd"/>
      <w:r>
        <w:rPr>
          <w:rFonts w:cs="Calibri"/>
        </w:rPr>
        <w:t xml:space="preserve">, shop </w:t>
      </w:r>
      <w:proofErr w:type="spellStart"/>
      <w:r>
        <w:rPr>
          <w:rFonts w:cs="Calibri"/>
        </w:rPr>
        <w:t>assistant</w:t>
      </w:r>
      <w:proofErr w:type="spellEnd"/>
      <w:r>
        <w:rPr>
          <w:rFonts w:cs="Calibri"/>
        </w:rPr>
        <w:t xml:space="preserve">, </w:t>
      </w:r>
      <w:proofErr w:type="spellStart"/>
      <w:r>
        <w:rPr>
          <w:rFonts w:cs="Calibri"/>
        </w:rPr>
        <w:t>hairdresser</w:t>
      </w:r>
      <w:proofErr w:type="spellEnd"/>
      <w:r>
        <w:rPr>
          <w:rFonts w:cs="Calibri"/>
        </w:rPr>
        <w:t xml:space="preserve">, </w:t>
      </w:r>
      <w:proofErr w:type="spellStart"/>
      <w:r>
        <w:rPr>
          <w:rFonts w:cs="Calibri"/>
        </w:rPr>
        <w:t>farmer</w:t>
      </w:r>
      <w:proofErr w:type="spellEnd"/>
      <w:r>
        <w:rPr>
          <w:rFonts w:cs="Calibri"/>
        </w:rPr>
        <w:t xml:space="preserve">, police </w:t>
      </w:r>
      <w:proofErr w:type="spellStart"/>
      <w:r>
        <w:rPr>
          <w:rFonts w:cs="Calibri"/>
        </w:rPr>
        <w:t>officer</w:t>
      </w:r>
      <w:proofErr w:type="spellEnd"/>
      <w:r>
        <w:rPr>
          <w:rFonts w:cs="Calibri"/>
        </w:rPr>
        <w:t xml:space="preserve">, </w:t>
      </w:r>
      <w:proofErr w:type="spellStart"/>
      <w:r>
        <w:rPr>
          <w:rFonts w:cs="Calibri"/>
        </w:rPr>
        <w:t>traffic</w:t>
      </w:r>
      <w:proofErr w:type="spellEnd"/>
      <w:r>
        <w:rPr>
          <w:rFonts w:cs="Calibri"/>
        </w:rPr>
        <w:t xml:space="preserve"> </w:t>
      </w:r>
      <w:proofErr w:type="spellStart"/>
      <w:r>
        <w:rPr>
          <w:rFonts w:cs="Calibri"/>
        </w:rPr>
        <w:t>warden</w:t>
      </w:r>
      <w:proofErr w:type="spellEnd"/>
      <w:r>
        <w:rPr>
          <w:rFonts w:cs="Calibri"/>
        </w:rPr>
        <w:t xml:space="preserve">, </w:t>
      </w:r>
      <w:proofErr w:type="spellStart"/>
      <w:r>
        <w:rPr>
          <w:rFonts w:cs="Calibri"/>
        </w:rPr>
        <w:t>librarian</w:t>
      </w:r>
      <w:proofErr w:type="spellEnd"/>
      <w:r>
        <w:rPr>
          <w:rFonts w:cs="Calibri"/>
        </w:rPr>
        <w:t xml:space="preserve">, bank </w:t>
      </w:r>
      <w:proofErr w:type="spellStart"/>
      <w:r>
        <w:rPr>
          <w:rFonts w:cs="Calibri"/>
        </w:rPr>
        <w:t>clerk</w:t>
      </w:r>
      <w:proofErr w:type="spellEnd"/>
    </w:p>
    <w:p w:rsidR="00F4010F" w:rsidRDefault="00F4010F" w:rsidP="00F4010F">
      <w:pPr>
        <w:spacing w:after="0"/>
        <w:ind w:right="113"/>
      </w:pPr>
      <w:r>
        <w:rPr>
          <w:rFonts w:cs="Calibri"/>
          <w:b/>
        </w:rPr>
        <w:t>Dokážete je napsat?</w:t>
      </w:r>
    </w:p>
    <w:p w:rsidR="00F4010F" w:rsidRDefault="00F4010F" w:rsidP="00F4010F">
      <w:pPr>
        <w:spacing w:after="0"/>
        <w:ind w:right="113"/>
      </w:pPr>
      <w:r>
        <w:rPr>
          <w:rFonts w:cs="Calibri"/>
          <w:b/>
        </w:rPr>
        <w:t xml:space="preserve">Dokážete říct, co dělají? </w:t>
      </w:r>
    </w:p>
    <w:p w:rsidR="00F4010F" w:rsidRDefault="00F4010F" w:rsidP="00F4010F">
      <w:pPr>
        <w:spacing w:after="0"/>
        <w:ind w:right="113"/>
      </w:pPr>
      <w:r>
        <w:rPr>
          <w:rFonts w:cs="Calibri"/>
        </w:rPr>
        <w:t xml:space="preserve">A </w:t>
      </w:r>
      <w:proofErr w:type="spellStart"/>
      <w:r>
        <w:rPr>
          <w:rFonts w:cs="Calibri"/>
        </w:rPr>
        <w:t>doctor</w:t>
      </w:r>
      <w:proofErr w:type="spellEnd"/>
      <w:r>
        <w:rPr>
          <w:rFonts w:cs="Calibri"/>
        </w:rPr>
        <w:t xml:space="preserve"> </w:t>
      </w:r>
      <w:proofErr w:type="spellStart"/>
      <w:r>
        <w:rPr>
          <w:rFonts w:cs="Calibri"/>
          <w:u w:val="single"/>
        </w:rPr>
        <w:t>helps</w:t>
      </w:r>
      <w:proofErr w:type="spellEnd"/>
      <w:r>
        <w:rPr>
          <w:rFonts w:cs="Calibri"/>
          <w:u w:val="single"/>
        </w:rPr>
        <w:t xml:space="preserve"> </w:t>
      </w:r>
      <w:proofErr w:type="spellStart"/>
      <w:r>
        <w:rPr>
          <w:rFonts w:cs="Calibri"/>
          <w:u w:val="single"/>
        </w:rPr>
        <w:t>people</w:t>
      </w:r>
      <w:proofErr w:type="spellEnd"/>
      <w:r>
        <w:rPr>
          <w:rFonts w:cs="Calibri"/>
        </w:rPr>
        <w:t xml:space="preserve"> </w:t>
      </w:r>
      <w:proofErr w:type="spellStart"/>
      <w:r>
        <w:rPr>
          <w:rFonts w:cs="Calibri"/>
        </w:rPr>
        <w:t>feel</w:t>
      </w:r>
      <w:proofErr w:type="spellEnd"/>
      <w:r>
        <w:rPr>
          <w:rFonts w:cs="Calibri"/>
        </w:rPr>
        <w:t xml:space="preserve"> </w:t>
      </w:r>
      <w:proofErr w:type="spellStart"/>
      <w:r>
        <w:rPr>
          <w:rFonts w:cs="Calibri"/>
        </w:rPr>
        <w:t>well</w:t>
      </w:r>
      <w:proofErr w:type="spellEnd"/>
      <w:r>
        <w:rPr>
          <w:rFonts w:cs="Calibri"/>
        </w:rPr>
        <w:tab/>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w:t>
      </w:r>
      <w:proofErr w:type="spellStart"/>
      <w:r>
        <w:rPr>
          <w:rFonts w:cs="Calibri"/>
        </w:rPr>
        <w:t>hospital</w:t>
      </w:r>
      <w:proofErr w:type="spellEnd"/>
      <w:r>
        <w:rPr>
          <w:rFonts w:cs="Calibri"/>
        </w:rPr>
        <w:t>.</w:t>
      </w:r>
    </w:p>
    <w:p w:rsidR="00F4010F" w:rsidRDefault="00F4010F" w:rsidP="00F4010F">
      <w:pPr>
        <w:spacing w:after="0"/>
        <w:ind w:right="57"/>
      </w:pPr>
      <w:r>
        <w:rPr>
          <w:rFonts w:cs="Calibri"/>
        </w:rPr>
        <w:t xml:space="preserve">A </w:t>
      </w:r>
      <w:proofErr w:type="spellStart"/>
      <w:r>
        <w:rPr>
          <w:rFonts w:cs="Calibri"/>
        </w:rPr>
        <w:t>teacher</w:t>
      </w:r>
      <w:proofErr w:type="spellEnd"/>
      <w:r>
        <w:rPr>
          <w:rFonts w:cs="Calibri"/>
        </w:rPr>
        <w:t xml:space="preserve"> </w:t>
      </w:r>
      <w:proofErr w:type="spellStart"/>
      <w:r>
        <w:rPr>
          <w:rFonts w:cs="Calibri"/>
          <w:u w:val="single"/>
        </w:rPr>
        <w:t>teaches</w:t>
      </w:r>
      <w:proofErr w:type="spellEnd"/>
      <w:r>
        <w:rPr>
          <w:rFonts w:cs="Calibri"/>
          <w:u w:val="single"/>
        </w:rPr>
        <w:t xml:space="preserve"> </w:t>
      </w:r>
      <w:proofErr w:type="spellStart"/>
      <w:r>
        <w:rPr>
          <w:rFonts w:cs="Calibri"/>
          <w:u w:val="single"/>
        </w:rPr>
        <w:t>new</w:t>
      </w:r>
      <w:proofErr w:type="spellEnd"/>
      <w:r>
        <w:rPr>
          <w:rFonts w:cs="Calibri"/>
          <w:u w:val="single"/>
        </w:rPr>
        <w:t xml:space="preserve"> </w:t>
      </w:r>
      <w:proofErr w:type="spellStart"/>
      <w:r>
        <w:rPr>
          <w:rFonts w:cs="Calibri"/>
          <w:u w:val="single"/>
        </w:rPr>
        <w:t>things</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school</w:t>
      </w:r>
      <w:proofErr w:type="spellEnd"/>
      <w:r>
        <w:rPr>
          <w:rFonts w:cs="Calibri"/>
        </w:rPr>
        <w:t>.</w:t>
      </w:r>
    </w:p>
    <w:p w:rsidR="00F4010F" w:rsidRDefault="00F4010F" w:rsidP="00F4010F">
      <w:pPr>
        <w:spacing w:after="0"/>
        <w:ind w:right="57"/>
      </w:pPr>
      <w:r>
        <w:rPr>
          <w:rFonts w:cs="Calibri"/>
        </w:rPr>
        <w:t xml:space="preserve">A </w:t>
      </w:r>
      <w:proofErr w:type="spellStart"/>
      <w:r>
        <w:rPr>
          <w:rFonts w:cs="Calibri"/>
        </w:rPr>
        <w:t>nurse</w:t>
      </w:r>
      <w:proofErr w:type="spellEnd"/>
      <w:r>
        <w:rPr>
          <w:rFonts w:cs="Calibri"/>
        </w:rPr>
        <w:tab/>
        <w:t xml:space="preserve"> </w:t>
      </w:r>
      <w:proofErr w:type="spellStart"/>
      <w:r>
        <w:rPr>
          <w:rFonts w:cs="Calibri"/>
          <w:u w:val="single"/>
        </w:rPr>
        <w:t>helps</w:t>
      </w:r>
      <w:proofErr w:type="spellEnd"/>
      <w:r>
        <w:rPr>
          <w:rFonts w:cs="Calibri"/>
          <w:u w:val="single"/>
        </w:rPr>
        <w:t xml:space="preserve"> </w:t>
      </w:r>
      <w:proofErr w:type="spellStart"/>
      <w:r>
        <w:rPr>
          <w:rFonts w:cs="Calibri"/>
          <w:u w:val="single"/>
        </w:rPr>
        <w:t>the</w:t>
      </w:r>
      <w:proofErr w:type="spellEnd"/>
      <w:r>
        <w:rPr>
          <w:rFonts w:cs="Calibri"/>
          <w:u w:val="single"/>
        </w:rPr>
        <w:t xml:space="preserve"> </w:t>
      </w:r>
      <w:proofErr w:type="spellStart"/>
      <w:r>
        <w:rPr>
          <w:rFonts w:cs="Calibri"/>
          <w:u w:val="single"/>
        </w:rPr>
        <w:t>doctor</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w:t>
      </w:r>
      <w:proofErr w:type="spellStart"/>
      <w:r>
        <w:rPr>
          <w:rFonts w:cs="Calibri"/>
        </w:rPr>
        <w:t>hospital</w:t>
      </w:r>
      <w:proofErr w:type="spellEnd"/>
      <w:r>
        <w:rPr>
          <w:rFonts w:cs="Calibri"/>
        </w:rPr>
        <w:t>.</w:t>
      </w:r>
    </w:p>
    <w:p w:rsidR="00F4010F" w:rsidRDefault="00F4010F" w:rsidP="00F4010F">
      <w:pPr>
        <w:spacing w:after="0"/>
        <w:ind w:right="57"/>
      </w:pPr>
      <w:r>
        <w:rPr>
          <w:rFonts w:cs="Calibri"/>
        </w:rPr>
        <w:t xml:space="preserve">A </w:t>
      </w:r>
      <w:proofErr w:type="spellStart"/>
      <w:r>
        <w:rPr>
          <w:rFonts w:cs="Calibri"/>
        </w:rPr>
        <w:t>mechanic</w:t>
      </w:r>
      <w:proofErr w:type="spellEnd"/>
      <w:r>
        <w:rPr>
          <w:rFonts w:cs="Calibri"/>
        </w:rPr>
        <w:t xml:space="preserve"> </w:t>
      </w:r>
      <w:proofErr w:type="spellStart"/>
      <w:r>
        <w:rPr>
          <w:rFonts w:cs="Calibri"/>
          <w:u w:val="single"/>
        </w:rPr>
        <w:t>fixes</w:t>
      </w:r>
      <w:proofErr w:type="spellEnd"/>
      <w:r>
        <w:rPr>
          <w:rFonts w:cs="Calibri"/>
          <w:u w:val="single"/>
        </w:rPr>
        <w:t xml:space="preserve"> </w:t>
      </w:r>
      <w:proofErr w:type="spellStart"/>
      <w:r>
        <w:rPr>
          <w:rFonts w:cs="Calibri"/>
          <w:u w:val="single"/>
        </w:rPr>
        <w:t>cars</w:t>
      </w:r>
      <w:proofErr w:type="spellEnd"/>
      <w:r>
        <w:rPr>
          <w:rFonts w:cs="Calibri"/>
        </w:rPr>
        <w:t xml:space="preserve"> in </w:t>
      </w:r>
      <w:proofErr w:type="spellStart"/>
      <w:r>
        <w:rPr>
          <w:rFonts w:cs="Calibri"/>
        </w:rPr>
        <w:t>the</w:t>
      </w:r>
      <w:proofErr w:type="spellEnd"/>
      <w:r>
        <w:rPr>
          <w:rFonts w:cs="Calibri"/>
        </w:rPr>
        <w:t xml:space="preserve"> </w:t>
      </w:r>
      <w:proofErr w:type="spellStart"/>
      <w:r>
        <w:rPr>
          <w:rFonts w:cs="Calibri"/>
        </w:rPr>
        <w:t>garage</w:t>
      </w:r>
      <w:proofErr w:type="spellEnd"/>
      <w:r>
        <w:rPr>
          <w:rFonts w:cs="Calibri"/>
        </w:rPr>
        <w:t>.</w:t>
      </w:r>
    </w:p>
    <w:p w:rsidR="00F4010F" w:rsidRDefault="00F4010F" w:rsidP="00F4010F">
      <w:pPr>
        <w:spacing w:after="0"/>
        <w:ind w:right="57"/>
      </w:pPr>
      <w:r>
        <w:rPr>
          <w:rFonts w:cs="Calibri"/>
        </w:rPr>
        <w:t xml:space="preserve">A </w:t>
      </w:r>
      <w:proofErr w:type="spellStart"/>
      <w:r>
        <w:rPr>
          <w:rFonts w:cs="Calibri"/>
        </w:rPr>
        <w:t>secretary</w:t>
      </w:r>
      <w:proofErr w:type="spellEnd"/>
      <w:r>
        <w:rPr>
          <w:rFonts w:cs="Calibri"/>
        </w:rPr>
        <w:t xml:space="preserve"> </w:t>
      </w:r>
      <w:proofErr w:type="spellStart"/>
      <w:r>
        <w:rPr>
          <w:rFonts w:cs="Calibri"/>
          <w:u w:val="single"/>
        </w:rPr>
        <w:t>helps</w:t>
      </w:r>
      <w:proofErr w:type="spellEnd"/>
      <w:r>
        <w:rPr>
          <w:rFonts w:cs="Calibri"/>
          <w:u w:val="single"/>
        </w:rPr>
        <w:t xml:space="preserve"> her/his boss</w:t>
      </w:r>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office.</w:t>
      </w:r>
    </w:p>
    <w:p w:rsidR="00F4010F" w:rsidRDefault="00F4010F" w:rsidP="00F4010F">
      <w:pPr>
        <w:spacing w:after="0"/>
        <w:ind w:right="57"/>
      </w:pPr>
      <w:r>
        <w:rPr>
          <w:rFonts w:cs="Calibri"/>
        </w:rPr>
        <w:t xml:space="preserve">A shop </w:t>
      </w:r>
      <w:proofErr w:type="spellStart"/>
      <w:r>
        <w:rPr>
          <w:rFonts w:cs="Calibri"/>
        </w:rPr>
        <w:t>assistant</w:t>
      </w:r>
      <w:proofErr w:type="spellEnd"/>
      <w:r>
        <w:rPr>
          <w:rFonts w:cs="Calibri"/>
        </w:rPr>
        <w:t xml:space="preserve"> </w:t>
      </w:r>
      <w:proofErr w:type="spellStart"/>
      <w:r>
        <w:rPr>
          <w:rFonts w:cs="Calibri"/>
          <w:u w:val="single"/>
        </w:rPr>
        <w:t>sells</w:t>
      </w:r>
      <w:proofErr w:type="spellEnd"/>
      <w:r>
        <w:rPr>
          <w:rFonts w:cs="Calibri"/>
          <w:u w:val="single"/>
        </w:rPr>
        <w:t xml:space="preserve"> </w:t>
      </w:r>
      <w:proofErr w:type="spellStart"/>
      <w:r>
        <w:rPr>
          <w:rFonts w:cs="Calibri"/>
          <w:u w:val="single"/>
        </w:rPr>
        <w:t>things</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shop.</w:t>
      </w:r>
    </w:p>
    <w:p w:rsidR="00F4010F" w:rsidRDefault="00F4010F" w:rsidP="00F4010F">
      <w:pPr>
        <w:spacing w:after="0"/>
        <w:ind w:right="57"/>
      </w:pPr>
      <w:r>
        <w:rPr>
          <w:rFonts w:cs="Calibri"/>
        </w:rPr>
        <w:t xml:space="preserve">A </w:t>
      </w:r>
      <w:proofErr w:type="spellStart"/>
      <w:r>
        <w:rPr>
          <w:rFonts w:cs="Calibri"/>
        </w:rPr>
        <w:t>hairdresser</w:t>
      </w:r>
      <w:proofErr w:type="spellEnd"/>
      <w:r>
        <w:rPr>
          <w:rFonts w:cs="Calibri"/>
        </w:rPr>
        <w:t xml:space="preserve"> </w:t>
      </w:r>
      <w:proofErr w:type="spellStart"/>
      <w:r>
        <w:rPr>
          <w:rFonts w:cs="Calibri"/>
          <w:u w:val="single"/>
        </w:rPr>
        <w:t>cuts</w:t>
      </w:r>
      <w:proofErr w:type="spellEnd"/>
      <w:r>
        <w:rPr>
          <w:rFonts w:cs="Calibri"/>
          <w:u w:val="single"/>
        </w:rPr>
        <w:t xml:space="preserve"> </w:t>
      </w:r>
      <w:proofErr w:type="spellStart"/>
      <w:r>
        <w:rPr>
          <w:rFonts w:cs="Calibri"/>
          <w:u w:val="single"/>
        </w:rPr>
        <w:t>hair</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shop.</w:t>
      </w:r>
    </w:p>
    <w:p w:rsidR="00F4010F" w:rsidRDefault="00F4010F" w:rsidP="00F4010F">
      <w:pPr>
        <w:spacing w:after="0"/>
        <w:ind w:right="57"/>
      </w:pPr>
      <w:r>
        <w:rPr>
          <w:rFonts w:cs="Calibri"/>
        </w:rPr>
        <w:t xml:space="preserve">A </w:t>
      </w:r>
      <w:proofErr w:type="spellStart"/>
      <w:r>
        <w:rPr>
          <w:rFonts w:cs="Calibri"/>
        </w:rPr>
        <w:t>farmer</w:t>
      </w:r>
      <w:proofErr w:type="spellEnd"/>
      <w:r>
        <w:rPr>
          <w:rFonts w:cs="Calibri"/>
        </w:rPr>
        <w:t xml:space="preserve"> </w:t>
      </w:r>
      <w:proofErr w:type="spellStart"/>
      <w:r>
        <w:rPr>
          <w:rFonts w:cs="Calibri"/>
          <w:u w:val="single"/>
        </w:rPr>
        <w:t>keeps</w:t>
      </w:r>
      <w:proofErr w:type="spellEnd"/>
      <w:r>
        <w:rPr>
          <w:rFonts w:cs="Calibri"/>
          <w:u w:val="single"/>
        </w:rPr>
        <w:t xml:space="preserve"> </w:t>
      </w:r>
      <w:proofErr w:type="spellStart"/>
      <w:r>
        <w:rPr>
          <w:rFonts w:cs="Calibri"/>
          <w:u w:val="single"/>
        </w:rPr>
        <w:t>animals</w:t>
      </w:r>
      <w:proofErr w:type="spellEnd"/>
      <w:r>
        <w:rPr>
          <w:rFonts w:cs="Calibri"/>
        </w:rPr>
        <w:t xml:space="preserve"> on </w:t>
      </w:r>
      <w:proofErr w:type="spellStart"/>
      <w:r>
        <w:rPr>
          <w:rFonts w:cs="Calibri"/>
        </w:rPr>
        <w:t>the</w:t>
      </w:r>
      <w:proofErr w:type="spellEnd"/>
      <w:r>
        <w:rPr>
          <w:rFonts w:cs="Calibri"/>
        </w:rPr>
        <w:t xml:space="preserve"> </w:t>
      </w:r>
      <w:proofErr w:type="spellStart"/>
      <w:r>
        <w:rPr>
          <w:rFonts w:cs="Calibri"/>
        </w:rPr>
        <w:t>farm</w:t>
      </w:r>
      <w:proofErr w:type="spellEnd"/>
      <w:r>
        <w:rPr>
          <w:rFonts w:cs="Calibri"/>
        </w:rPr>
        <w:t>.</w:t>
      </w:r>
    </w:p>
    <w:p w:rsidR="00F4010F" w:rsidRDefault="00F4010F" w:rsidP="00F4010F">
      <w:pPr>
        <w:spacing w:after="0"/>
        <w:ind w:right="57"/>
      </w:pPr>
      <w:r>
        <w:rPr>
          <w:rFonts w:cs="Calibri"/>
        </w:rPr>
        <w:t xml:space="preserve">A police </w:t>
      </w:r>
      <w:proofErr w:type="spellStart"/>
      <w:r>
        <w:rPr>
          <w:rFonts w:cs="Calibri"/>
        </w:rPr>
        <w:t>officer</w:t>
      </w:r>
      <w:proofErr w:type="spellEnd"/>
      <w:r>
        <w:rPr>
          <w:rFonts w:cs="Calibri"/>
        </w:rPr>
        <w:t xml:space="preserve"> </w:t>
      </w:r>
      <w:proofErr w:type="spellStart"/>
      <w:r>
        <w:rPr>
          <w:rFonts w:cs="Calibri"/>
          <w:u w:val="single"/>
        </w:rPr>
        <w:t>catches</w:t>
      </w:r>
      <w:proofErr w:type="spellEnd"/>
      <w:r>
        <w:rPr>
          <w:rFonts w:cs="Calibri"/>
          <w:u w:val="single"/>
        </w:rPr>
        <w:t xml:space="preserve"> </w:t>
      </w:r>
      <w:proofErr w:type="spellStart"/>
      <w:r>
        <w:rPr>
          <w:rFonts w:cs="Calibri"/>
          <w:u w:val="single"/>
        </w:rPr>
        <w:t>criminals</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police station.</w:t>
      </w:r>
    </w:p>
    <w:p w:rsidR="00F4010F" w:rsidRDefault="00F4010F" w:rsidP="00F4010F">
      <w:pPr>
        <w:spacing w:after="0"/>
        <w:ind w:right="57"/>
      </w:pPr>
      <w:r>
        <w:rPr>
          <w:rFonts w:cs="Calibri"/>
        </w:rPr>
        <w:lastRenderedPageBreak/>
        <w:t xml:space="preserve">A </w:t>
      </w:r>
      <w:proofErr w:type="spellStart"/>
      <w:r>
        <w:rPr>
          <w:rFonts w:cs="Calibri"/>
        </w:rPr>
        <w:t>traffic</w:t>
      </w:r>
      <w:proofErr w:type="spellEnd"/>
      <w:r>
        <w:rPr>
          <w:rFonts w:cs="Calibri"/>
        </w:rPr>
        <w:t xml:space="preserve"> </w:t>
      </w:r>
      <w:proofErr w:type="spellStart"/>
      <w:r>
        <w:rPr>
          <w:rFonts w:cs="Calibri"/>
        </w:rPr>
        <w:t>warden</w:t>
      </w:r>
      <w:proofErr w:type="spellEnd"/>
      <w:r>
        <w:rPr>
          <w:rFonts w:cs="Calibri"/>
        </w:rPr>
        <w:t xml:space="preserve"> </w:t>
      </w:r>
      <w:proofErr w:type="spellStart"/>
      <w:r>
        <w:rPr>
          <w:rFonts w:cs="Calibri"/>
          <w:u w:val="single"/>
        </w:rPr>
        <w:t>checks</w:t>
      </w:r>
      <w:proofErr w:type="spellEnd"/>
      <w:r>
        <w:rPr>
          <w:rFonts w:cs="Calibri"/>
          <w:u w:val="single"/>
        </w:rPr>
        <w:t xml:space="preserve"> parking</w:t>
      </w:r>
      <w:r>
        <w:rPr>
          <w:rFonts w:cs="Calibri"/>
        </w:rPr>
        <w:t xml:space="preserve"> in </w:t>
      </w:r>
      <w:proofErr w:type="spellStart"/>
      <w:r>
        <w:rPr>
          <w:rFonts w:cs="Calibri"/>
        </w:rPr>
        <w:t>the</w:t>
      </w:r>
      <w:proofErr w:type="spellEnd"/>
      <w:r>
        <w:rPr>
          <w:rFonts w:cs="Calibri"/>
        </w:rPr>
        <w:t xml:space="preserve"> street.</w:t>
      </w:r>
    </w:p>
    <w:p w:rsidR="00F4010F" w:rsidRDefault="00F4010F" w:rsidP="00F4010F">
      <w:pPr>
        <w:spacing w:after="0"/>
        <w:ind w:right="57"/>
      </w:pPr>
      <w:r>
        <w:rPr>
          <w:rFonts w:cs="Calibri"/>
        </w:rPr>
        <w:t xml:space="preserve">A </w:t>
      </w:r>
      <w:proofErr w:type="spellStart"/>
      <w:r>
        <w:rPr>
          <w:rFonts w:cs="Calibri"/>
        </w:rPr>
        <w:t>librarian</w:t>
      </w:r>
      <w:proofErr w:type="spellEnd"/>
      <w:r>
        <w:rPr>
          <w:rFonts w:cs="Calibri"/>
        </w:rPr>
        <w:t xml:space="preserve"> </w:t>
      </w:r>
      <w:proofErr w:type="spellStart"/>
      <w:r>
        <w:rPr>
          <w:rFonts w:cs="Calibri"/>
          <w:u w:val="single"/>
        </w:rPr>
        <w:t>lends</w:t>
      </w:r>
      <w:proofErr w:type="spellEnd"/>
      <w:r>
        <w:rPr>
          <w:rFonts w:cs="Calibri"/>
          <w:u w:val="single"/>
        </w:rPr>
        <w:t xml:space="preserve"> </w:t>
      </w:r>
      <w:proofErr w:type="spellStart"/>
      <w:r>
        <w:rPr>
          <w:rFonts w:cs="Calibri"/>
          <w:u w:val="single"/>
        </w:rPr>
        <w:t>books</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w:t>
      </w:r>
      <w:proofErr w:type="spellStart"/>
      <w:r>
        <w:rPr>
          <w:rFonts w:cs="Calibri"/>
        </w:rPr>
        <w:t>library</w:t>
      </w:r>
      <w:proofErr w:type="spellEnd"/>
      <w:r>
        <w:rPr>
          <w:rFonts w:cs="Calibri"/>
        </w:rPr>
        <w:t>.</w:t>
      </w:r>
    </w:p>
    <w:p w:rsidR="00F4010F" w:rsidRDefault="00F4010F" w:rsidP="00F4010F">
      <w:pPr>
        <w:spacing w:after="0"/>
        <w:ind w:right="113"/>
      </w:pPr>
      <w:r>
        <w:rPr>
          <w:rFonts w:cs="Calibri"/>
        </w:rPr>
        <w:t xml:space="preserve">A bank </w:t>
      </w:r>
      <w:proofErr w:type="spellStart"/>
      <w:r>
        <w:rPr>
          <w:rFonts w:cs="Calibri"/>
        </w:rPr>
        <w:t>clerk</w:t>
      </w:r>
      <w:proofErr w:type="spellEnd"/>
      <w:r>
        <w:rPr>
          <w:rFonts w:cs="Calibri"/>
        </w:rPr>
        <w:t xml:space="preserve"> </w:t>
      </w:r>
      <w:proofErr w:type="spellStart"/>
      <w:r>
        <w:rPr>
          <w:rFonts w:cs="Calibri"/>
          <w:u w:val="single"/>
        </w:rPr>
        <w:t>lends</w:t>
      </w:r>
      <w:proofErr w:type="spellEnd"/>
      <w:r>
        <w:rPr>
          <w:rFonts w:cs="Calibri"/>
          <w:u w:val="single"/>
        </w:rPr>
        <w:t xml:space="preserve"> </w:t>
      </w:r>
      <w:proofErr w:type="spellStart"/>
      <w:r>
        <w:rPr>
          <w:rFonts w:cs="Calibri"/>
          <w:u w:val="single"/>
        </w:rPr>
        <w:t>money</w:t>
      </w:r>
      <w:proofErr w:type="spellEnd"/>
      <w:r>
        <w:rPr>
          <w:rFonts w:cs="Calibri"/>
        </w:rPr>
        <w:t xml:space="preserve"> </w:t>
      </w:r>
      <w:proofErr w:type="spellStart"/>
      <w:r>
        <w:rPr>
          <w:rFonts w:cs="Calibri"/>
        </w:rPr>
        <w:t>at</w:t>
      </w:r>
      <w:proofErr w:type="spellEnd"/>
      <w:r>
        <w:rPr>
          <w:rFonts w:cs="Calibri"/>
        </w:rPr>
        <w:t xml:space="preserve"> </w:t>
      </w:r>
      <w:proofErr w:type="spellStart"/>
      <w:r>
        <w:rPr>
          <w:rFonts w:cs="Calibri"/>
        </w:rPr>
        <w:t>the</w:t>
      </w:r>
      <w:proofErr w:type="spellEnd"/>
      <w:r>
        <w:rPr>
          <w:rFonts w:cs="Calibri"/>
        </w:rPr>
        <w:t xml:space="preserve"> bank.</w:t>
      </w:r>
    </w:p>
    <w:p w:rsidR="00F4010F" w:rsidRDefault="00F4010F" w:rsidP="00F4010F">
      <w:pPr>
        <w:spacing w:after="0"/>
        <w:ind w:right="113"/>
        <w:rPr>
          <w:rFonts w:cs="Calibri"/>
        </w:rPr>
      </w:pPr>
    </w:p>
    <w:p w:rsidR="00F4010F" w:rsidRPr="00F4010F" w:rsidRDefault="00F4010F" w:rsidP="00F4010F">
      <w:pPr>
        <w:shd w:val="clear" w:color="auto" w:fill="5DAEBC"/>
        <w:suppressAutoHyphens w:val="0"/>
        <w:rPr>
          <w:b/>
          <w:bCs/>
          <w:color w:val="FFFFFF" w:themeColor="background1"/>
          <w:sz w:val="28"/>
          <w:szCs w:val="28"/>
        </w:rPr>
      </w:pPr>
      <w:r w:rsidRPr="00F4010F">
        <w:rPr>
          <w:b/>
          <w:bCs/>
          <w:color w:val="FFFFFF" w:themeColor="background1"/>
          <w:sz w:val="28"/>
          <w:szCs w:val="28"/>
        </w:rPr>
        <w:t>Obrázek 4 – dole – prázdné plátno obchodního modelu</w:t>
      </w:r>
    </w:p>
    <w:p w:rsidR="00F4010F" w:rsidRDefault="00F4010F" w:rsidP="00F4010F">
      <w:pPr>
        <w:spacing w:after="0"/>
        <w:ind w:right="113"/>
      </w:pPr>
      <w:r>
        <w:rPr>
          <w:rFonts w:cs="Calibri"/>
        </w:rPr>
        <w:t>Otázky:</w:t>
      </w:r>
    </w:p>
    <w:p w:rsidR="00F4010F" w:rsidRDefault="00F4010F" w:rsidP="00F4010F">
      <w:pPr>
        <w:spacing w:after="0"/>
        <w:ind w:right="113"/>
      </w:pPr>
      <w:r>
        <w:rPr>
          <w:rFonts w:cs="Calibri"/>
          <w:b/>
        </w:rPr>
        <w:t>Co je na obrázku?</w:t>
      </w:r>
      <w:r>
        <w:rPr>
          <w:rFonts w:cs="Calibri"/>
        </w:rPr>
        <w:t xml:space="preserve"> - prázdné plátno obchodního modelu (business model </w:t>
      </w:r>
      <w:proofErr w:type="spellStart"/>
      <w:r>
        <w:rPr>
          <w:rFonts w:cs="Calibri"/>
        </w:rPr>
        <w:t>canvas</w:t>
      </w:r>
      <w:proofErr w:type="spellEnd"/>
      <w:r>
        <w:rPr>
          <w:rFonts w:cs="Calibri"/>
        </w:rPr>
        <w:t>)</w:t>
      </w:r>
    </w:p>
    <w:p w:rsidR="00F4010F" w:rsidRDefault="00F4010F" w:rsidP="00F4010F">
      <w:pPr>
        <w:spacing w:after="0"/>
        <w:ind w:right="113"/>
      </w:pPr>
      <w:r>
        <w:rPr>
          <w:rFonts w:cs="Calibri"/>
          <w:b/>
        </w:rPr>
        <w:t>Jak se jmenují jednotlivá pole?</w:t>
      </w:r>
      <w:r>
        <w:rPr>
          <w:rFonts w:cs="Calibri"/>
        </w:rPr>
        <w:t xml:space="preserve"> - Hlavní obchodní partneři, hlavní aktivity, hodnotová nabídka, vztah k zákazníkům, klíčové zdroje, distribuční kanály, struktura nákladů, zdroje příjmů </w:t>
      </w:r>
    </w:p>
    <w:p w:rsidR="00F4010F" w:rsidRDefault="00F4010F" w:rsidP="00F4010F">
      <w:pPr>
        <w:spacing w:after="0"/>
        <w:ind w:right="113"/>
      </w:pPr>
      <w:r>
        <w:rPr>
          <w:rFonts w:cs="Calibri"/>
          <w:b/>
        </w:rPr>
        <w:t>Které je nejdůležitější?</w:t>
      </w:r>
      <w:r>
        <w:rPr>
          <w:rFonts w:cs="Calibri"/>
        </w:rPr>
        <w:t xml:space="preserve"> - hodnotová nabídka</w:t>
      </w:r>
    </w:p>
    <w:p w:rsidR="00F4010F" w:rsidRDefault="00F4010F" w:rsidP="00F4010F">
      <w:pPr>
        <w:spacing w:after="0"/>
        <w:ind w:right="113"/>
      </w:pPr>
      <w:r>
        <w:rPr>
          <w:rFonts w:cs="Calibri"/>
          <w:b/>
        </w:rPr>
        <w:t>Umíš je pojmenovat anglicky?</w:t>
      </w:r>
      <w:r>
        <w:rPr>
          <w:rFonts w:cs="Calibri"/>
        </w:rPr>
        <w:t xml:space="preserve"> - </w:t>
      </w:r>
      <w:proofErr w:type="spellStart"/>
      <w:r>
        <w:rPr>
          <w:rFonts w:cs="Calibri"/>
        </w:rPr>
        <w:t>key</w:t>
      </w:r>
      <w:proofErr w:type="spellEnd"/>
      <w:r>
        <w:rPr>
          <w:rFonts w:cs="Calibri"/>
        </w:rPr>
        <w:t xml:space="preserve"> </w:t>
      </w:r>
      <w:proofErr w:type="spellStart"/>
      <w:r>
        <w:rPr>
          <w:rFonts w:cs="Calibri"/>
        </w:rPr>
        <w:t>partners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activities</w:t>
      </w:r>
      <w:proofErr w:type="spellEnd"/>
      <w:r>
        <w:rPr>
          <w:rFonts w:cs="Calibri"/>
        </w:rPr>
        <w:t xml:space="preserve">, </w:t>
      </w:r>
      <w:proofErr w:type="spellStart"/>
      <w:r>
        <w:rPr>
          <w:rFonts w:cs="Calibri"/>
        </w:rPr>
        <w:t>key</w:t>
      </w:r>
      <w:proofErr w:type="spellEnd"/>
      <w:r>
        <w:rPr>
          <w:rFonts w:cs="Calibri"/>
        </w:rPr>
        <w:t xml:space="preserve"> </w:t>
      </w:r>
      <w:proofErr w:type="spellStart"/>
      <w:r>
        <w:rPr>
          <w:rFonts w:cs="Calibri"/>
        </w:rPr>
        <w:t>resources</w:t>
      </w:r>
      <w:proofErr w:type="spellEnd"/>
      <w:r>
        <w:rPr>
          <w:rFonts w:cs="Calibri"/>
        </w:rPr>
        <w:t xml:space="preserve">, </w:t>
      </w:r>
      <w:proofErr w:type="spellStart"/>
      <w:r>
        <w:rPr>
          <w:rFonts w:cs="Calibri"/>
        </w:rPr>
        <w:t>value</w:t>
      </w:r>
      <w:proofErr w:type="spellEnd"/>
      <w:r>
        <w:rPr>
          <w:rFonts w:cs="Calibri"/>
        </w:rPr>
        <w:t xml:space="preserve"> </w:t>
      </w:r>
      <w:proofErr w:type="spellStart"/>
      <w:r>
        <w:rPr>
          <w:rFonts w:cs="Calibri"/>
        </w:rPr>
        <w:t>proposition</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relationships</w:t>
      </w:r>
      <w:proofErr w:type="spellEnd"/>
      <w:r>
        <w:rPr>
          <w:rFonts w:cs="Calibri"/>
        </w:rPr>
        <w:t xml:space="preserve">, </w:t>
      </w:r>
      <w:proofErr w:type="spellStart"/>
      <w:r>
        <w:rPr>
          <w:rFonts w:cs="Calibri"/>
        </w:rPr>
        <w:t>channels</w:t>
      </w:r>
      <w:proofErr w:type="spellEnd"/>
      <w:r>
        <w:rPr>
          <w:rFonts w:cs="Calibri"/>
        </w:rPr>
        <w:t xml:space="preserve">, </w:t>
      </w:r>
      <w:proofErr w:type="spellStart"/>
      <w:r>
        <w:rPr>
          <w:rFonts w:cs="Calibri"/>
        </w:rPr>
        <w:t>customer</w:t>
      </w:r>
      <w:proofErr w:type="spellEnd"/>
      <w:r>
        <w:rPr>
          <w:rFonts w:cs="Calibri"/>
        </w:rPr>
        <w:t xml:space="preserve"> </w:t>
      </w:r>
      <w:proofErr w:type="spellStart"/>
      <w:r>
        <w:rPr>
          <w:rFonts w:cs="Calibri"/>
        </w:rPr>
        <w:t>segments</w:t>
      </w:r>
      <w:proofErr w:type="spellEnd"/>
      <w:r>
        <w:rPr>
          <w:rFonts w:cs="Calibri"/>
        </w:rPr>
        <w:t xml:space="preserve">, </w:t>
      </w:r>
      <w:proofErr w:type="spellStart"/>
      <w:r>
        <w:rPr>
          <w:rFonts w:cs="Calibri"/>
        </w:rPr>
        <w:t>cost</w:t>
      </w:r>
      <w:proofErr w:type="spellEnd"/>
      <w:r>
        <w:rPr>
          <w:rFonts w:cs="Calibri"/>
        </w:rPr>
        <w:t xml:space="preserve"> </w:t>
      </w:r>
      <w:proofErr w:type="spellStart"/>
      <w:r>
        <w:rPr>
          <w:rFonts w:cs="Calibri"/>
        </w:rPr>
        <w:t>structure</w:t>
      </w:r>
      <w:proofErr w:type="spellEnd"/>
      <w:r>
        <w:rPr>
          <w:rFonts w:cs="Calibri"/>
        </w:rPr>
        <w:t xml:space="preserve">, </w:t>
      </w:r>
      <w:proofErr w:type="spellStart"/>
      <w:r>
        <w:rPr>
          <w:rFonts w:cs="Calibri"/>
        </w:rPr>
        <w:t>revenue</w:t>
      </w:r>
      <w:proofErr w:type="spellEnd"/>
      <w:r>
        <w:rPr>
          <w:rFonts w:cs="Calibri"/>
        </w:rPr>
        <w:t xml:space="preserve"> </w:t>
      </w:r>
      <w:proofErr w:type="spellStart"/>
      <w:r>
        <w:rPr>
          <w:rFonts w:cs="Calibri"/>
        </w:rPr>
        <w:t>streams</w:t>
      </w:r>
      <w:proofErr w:type="spellEnd"/>
    </w:p>
    <w:p w:rsidR="00F4010F" w:rsidRPr="00F57530" w:rsidRDefault="00F4010F" w:rsidP="00F4010F"/>
    <w:p w:rsidR="00F4010F" w:rsidRPr="002D39A2" w:rsidRDefault="00F4010F" w:rsidP="0072204E"/>
    <w:p w:rsidR="0072204E" w:rsidRPr="002D39A2" w:rsidRDefault="0072204E" w:rsidP="0072204E">
      <w:pPr>
        <w:spacing w:after="0"/>
        <w:ind w:right="113"/>
        <w:rPr>
          <w:rFonts w:cs="Calibri"/>
          <w:b/>
        </w:rPr>
      </w:pPr>
    </w:p>
    <w:p w:rsidR="0072204E" w:rsidRDefault="0072204E">
      <w:pPr>
        <w:suppressAutoHyphens w:val="0"/>
        <w:rPr>
          <w:rFonts w:cs="Calibri"/>
          <w:b/>
        </w:rPr>
      </w:pPr>
      <w:r>
        <w:rPr>
          <w:rFonts w:cs="Calibri"/>
          <w:b/>
        </w:rPr>
        <w:br w:type="page"/>
      </w:r>
    </w:p>
    <w:tbl>
      <w:tblPr>
        <w:tblpPr w:leftFromText="142" w:rightFromText="142" w:vertAnchor="text" w:horzAnchor="page" w:tblpX="842" w:tblpY="-1201"/>
        <w:tblW w:w="36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410"/>
      </w:tblGrid>
      <w:tr w:rsidR="001709B7" w:rsidTr="001709B7">
        <w:trPr>
          <w:trHeight w:val="245"/>
        </w:trPr>
        <w:tc>
          <w:tcPr>
            <w:tcW w:w="1271" w:type="dxa"/>
            <w:shd w:val="clear" w:color="auto" w:fill="auto"/>
            <w:tcMar>
              <w:top w:w="0" w:type="dxa"/>
              <w:left w:w="108" w:type="dxa"/>
              <w:bottom w:w="0" w:type="dxa"/>
              <w:right w:w="108" w:type="dxa"/>
            </w:tcMar>
          </w:tcPr>
          <w:p w:rsidR="001709B7" w:rsidRDefault="001709B7" w:rsidP="001709B7">
            <w:pPr>
              <w:pStyle w:val="Zhlav"/>
              <w:rPr>
                <w:i/>
                <w:iCs/>
                <w:sz w:val="20"/>
                <w:szCs w:val="20"/>
              </w:rPr>
            </w:pPr>
            <w:r>
              <w:rPr>
                <w:i/>
                <w:iCs/>
                <w:sz w:val="20"/>
                <w:szCs w:val="20"/>
              </w:rPr>
              <w:lastRenderedPageBreak/>
              <w:t>Příloha</w:t>
            </w:r>
          </w:p>
        </w:tc>
        <w:tc>
          <w:tcPr>
            <w:tcW w:w="2410" w:type="dxa"/>
            <w:shd w:val="clear" w:color="auto" w:fill="auto"/>
            <w:tcMar>
              <w:top w:w="0" w:type="dxa"/>
              <w:left w:w="108" w:type="dxa"/>
              <w:bottom w:w="0" w:type="dxa"/>
              <w:right w:w="108" w:type="dxa"/>
            </w:tcMar>
          </w:tcPr>
          <w:p w:rsidR="001709B7" w:rsidRPr="00993B2C" w:rsidRDefault="001709B7" w:rsidP="001709B7">
            <w:pPr>
              <w:pStyle w:val="Zhlav"/>
              <w:rPr>
                <w:sz w:val="18"/>
                <w:szCs w:val="18"/>
              </w:rPr>
            </w:pPr>
            <w:r w:rsidRPr="001709B7">
              <w:rPr>
                <w:sz w:val="16"/>
                <w:szCs w:val="16"/>
              </w:rPr>
              <w:t>5.10 Kompetenční dotazníky</w:t>
            </w:r>
          </w:p>
        </w:tc>
      </w:tr>
    </w:tbl>
    <w:p w:rsidR="00F4010F" w:rsidRPr="00AD5009" w:rsidRDefault="00A30931" w:rsidP="00F4010F">
      <w:pPr>
        <w:pStyle w:val="Nadpis1"/>
      </w:pPr>
      <w:r>
        <w:t>KOMPETENČNÍ DOTAZNÍKY</w:t>
      </w:r>
    </w:p>
    <w:p w:rsidR="0072204E" w:rsidRDefault="00A30931" w:rsidP="00E51D34">
      <w:pPr>
        <w:pStyle w:val="Nadpis2"/>
        <w:rPr>
          <w:rFonts w:cs="Calibri"/>
        </w:rPr>
      </w:pPr>
      <w:r>
        <w:t>M</w:t>
      </w:r>
      <w:r w:rsidR="00F4010F" w:rsidRPr="00AD5009">
        <w:t>etodický komentář</w:t>
      </w:r>
    </w:p>
    <w:p w:rsidR="00A30931" w:rsidRDefault="00A30931" w:rsidP="00A30931">
      <w:r>
        <w:t xml:space="preserve">Vzdělávací program </w:t>
      </w:r>
      <w:r w:rsidRPr="00144729">
        <w:rPr>
          <w:i/>
          <w:iCs/>
        </w:rPr>
        <w:t>Podnikatelský inkubátor 1</w:t>
      </w:r>
      <w:r w:rsidR="00144729" w:rsidRPr="00144729">
        <w:rPr>
          <w:i/>
          <w:iCs/>
        </w:rPr>
        <w:t>: Varianta pro žáky 6. a 7. ročníků ZŠ a odpovídajících ročníků víceletých gymnázií</w:t>
      </w:r>
      <w:r>
        <w:t xml:space="preserve"> cíleně rozvíjí </w:t>
      </w:r>
      <w:r w:rsidR="00144729">
        <w:t xml:space="preserve">primárně </w:t>
      </w:r>
      <w:r>
        <w:t>následující klíčové kompetence:</w:t>
      </w:r>
    </w:p>
    <w:p w:rsidR="00A30931" w:rsidRDefault="00A30931" w:rsidP="00A30931">
      <w:pPr>
        <w:pStyle w:val="Odstavecseseznamem"/>
        <w:numPr>
          <w:ilvl w:val="0"/>
          <w:numId w:val="12"/>
        </w:numPr>
      </w:pPr>
      <w:r>
        <w:t>Smysl pro iniciativu a podnikavost</w:t>
      </w:r>
    </w:p>
    <w:p w:rsidR="00A30931" w:rsidRDefault="00A30931" w:rsidP="00A30931">
      <w:pPr>
        <w:pStyle w:val="Odstavecseseznamem"/>
        <w:numPr>
          <w:ilvl w:val="0"/>
          <w:numId w:val="12"/>
        </w:numPr>
      </w:pPr>
      <w:r>
        <w:t>Komunikace v cizích jazycích</w:t>
      </w:r>
    </w:p>
    <w:p w:rsidR="00A30931" w:rsidRDefault="00A30931" w:rsidP="00A30931">
      <w:pPr>
        <w:pStyle w:val="Odstavecseseznamem"/>
        <w:numPr>
          <w:ilvl w:val="0"/>
          <w:numId w:val="12"/>
        </w:numPr>
      </w:pPr>
      <w:r>
        <w:t>Sociální a občanské schopnosti</w:t>
      </w:r>
    </w:p>
    <w:p w:rsidR="00A30931" w:rsidRDefault="00A30931" w:rsidP="00A30931">
      <w:pPr>
        <w:pStyle w:val="Odstavecseseznamem"/>
        <w:numPr>
          <w:ilvl w:val="0"/>
          <w:numId w:val="12"/>
        </w:numPr>
      </w:pPr>
      <w:r>
        <w:t>Schopnost práce s digitálními technologiemi</w:t>
      </w:r>
    </w:p>
    <w:p w:rsidR="00144729" w:rsidRPr="00730F79" w:rsidRDefault="00144729" w:rsidP="00C52489">
      <w:pPr>
        <w:spacing w:line="276" w:lineRule="auto"/>
        <w:jc w:val="both"/>
      </w:pPr>
      <w:r w:rsidRPr="00730F79">
        <w:t xml:space="preserve">Tyto kompetence jsou rozvíjeny napříč aktivitami v programu. Má-li vyučující zájem o zmapování posunu kompetencí u jednotlivých žáků, může využít vstupní a výstupní dotazníky (Příloha 4.26 a 4.27). </w:t>
      </w:r>
      <w:r w:rsidR="00A42319" w:rsidRPr="00730F79">
        <w:t xml:space="preserve">Tyto dotazníky nejsou do harmonogramu programu započítány a jejich využití závisí čistě na rozhodnutí realizátorů. Čas potřebný pro vyplnění jednoho dotazníku je 10-15 minut. Doporučuje se nenechávat příliš velký prostor mezi vyplněním dotazníků a absolvováním vzdělávacího programu, tak aby zmapování posunu bylo co nejvíce navázáno na program samotný. </w:t>
      </w:r>
    </w:p>
    <w:p w:rsidR="009E2196" w:rsidRPr="00730F79" w:rsidRDefault="00A42319" w:rsidP="009E2196">
      <w:pPr>
        <w:spacing w:line="276" w:lineRule="auto"/>
        <w:jc w:val="both"/>
      </w:pPr>
      <w:r w:rsidRPr="00730F79">
        <w:t xml:space="preserve">Dotazníky obsahují otázky, které cílí na 4 zmíněné primárně sledované klíčové kompetence. Otázky ve svých formulacích a zaměření berou v potaz všechny složky kompetencí (dovednosti, schopnosti, postoje, znalosti). Většina otázek je ve vstupním a výstupním dotazníku shodná, aby pro vyučujícího bylo jejich vyhodnocení co nejsnadnější. Jedinou odlišností jsou 2 závěrečné extra otázky ve výstupním dotazníku. Ty vyučujícímu napovídají, zda se žáci dle svého vlastního pohledu díky programu naučili něco nového, co v budoucnu využijí a </w:t>
      </w:r>
      <w:r w:rsidR="009E2196" w:rsidRPr="00730F79">
        <w:t xml:space="preserve">zda je téma jako takové oslovilo natolik, že by se mu rádi věnovali i nadále. </w:t>
      </w:r>
    </w:p>
    <w:p w:rsidR="00C52489" w:rsidRDefault="009E2196">
      <w:pPr>
        <w:suppressAutoHyphens w:val="0"/>
      </w:pPr>
      <w:r w:rsidRPr="00A30931">
        <w:rPr>
          <w:noProof/>
        </w:rPr>
        <mc:AlternateContent>
          <mc:Choice Requires="wps">
            <w:drawing>
              <wp:anchor distT="0" distB="0" distL="114300" distR="114300" simplePos="0" relativeHeight="251687936" behindDoc="1" locked="0" layoutInCell="1" allowOverlap="1" wp14:anchorId="2CF1DABB" wp14:editId="5560FEBD">
                <wp:simplePos x="0" y="0"/>
                <wp:positionH relativeFrom="margin">
                  <wp:posOffset>2925899</wp:posOffset>
                </wp:positionH>
                <wp:positionV relativeFrom="paragraph">
                  <wp:posOffset>47609</wp:posOffset>
                </wp:positionV>
                <wp:extent cx="3107055" cy="3726180"/>
                <wp:effectExtent l="38100" t="38100" r="36195" b="45720"/>
                <wp:wrapNone/>
                <wp:docPr id="39" name="Obdélník: se zakulacenými rohy 39"/>
                <wp:cNvGraphicFramePr/>
                <a:graphic xmlns:a="http://schemas.openxmlformats.org/drawingml/2006/main">
                  <a:graphicData uri="http://schemas.microsoft.com/office/word/2010/wordprocessingShape">
                    <wps:wsp>
                      <wps:cNvSpPr/>
                      <wps:spPr>
                        <a:xfrm>
                          <a:off x="0" y="0"/>
                          <a:ext cx="3107055" cy="372618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9E2196" w:rsidRDefault="00E65E91" w:rsidP="00A30931">
                            <w:pPr>
                              <w:spacing w:after="0"/>
                              <w:ind w:firstLine="360"/>
                              <w:rPr>
                                <w:rFonts w:asciiTheme="minorHAnsi" w:hAnsiTheme="minorHAnsi" w:cstheme="minorHAnsi"/>
                                <w:b/>
                                <w:color w:val="FF8000"/>
                                <w:sz w:val="32"/>
                                <w:szCs w:val="32"/>
                              </w:rPr>
                            </w:pPr>
                            <w:r w:rsidRPr="009E2196">
                              <w:rPr>
                                <w:rFonts w:asciiTheme="minorHAnsi" w:hAnsiTheme="minorHAnsi" w:cstheme="minorHAnsi"/>
                                <w:b/>
                                <w:color w:val="FF8000"/>
                                <w:sz w:val="32"/>
                                <w:szCs w:val="32"/>
                              </w:rPr>
                              <w:t>Výstupní dotazník</w:t>
                            </w:r>
                          </w:p>
                          <w:p w:rsidR="00E65E91" w:rsidRPr="009E2196" w:rsidRDefault="00E65E91" w:rsidP="00A30931">
                            <w:pPr>
                              <w:spacing w:after="0" w:line="276" w:lineRule="auto"/>
                              <w:ind w:firstLine="360"/>
                              <w:rPr>
                                <w:rFonts w:asciiTheme="minorHAnsi" w:hAnsiTheme="minorHAnsi" w:cstheme="minorHAnsi"/>
                                <w:b/>
                                <w:color w:val="FF8000"/>
                              </w:rPr>
                            </w:pPr>
                          </w:p>
                          <w:p w:rsidR="00E65E91" w:rsidRPr="009E2196" w:rsidRDefault="00E65E91" w:rsidP="00A30931">
                            <w:pPr>
                              <w:spacing w:after="0" w:line="276" w:lineRule="auto"/>
                              <w:ind w:left="708" w:hanging="348"/>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1) - 2)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smysl pro</w:t>
                            </w:r>
                          </w:p>
                          <w:p w:rsidR="00E65E91" w:rsidRPr="009E2196" w:rsidRDefault="00E65E91" w:rsidP="00A30931">
                            <w:pPr>
                              <w:spacing w:after="0" w:line="276" w:lineRule="auto"/>
                              <w:ind w:left="708" w:firstLine="708"/>
                              <w:rPr>
                                <w:rFonts w:asciiTheme="minorHAnsi" w:hAnsiTheme="minorHAnsi" w:cstheme="minorHAnsi"/>
                                <w:bCs/>
                                <w:color w:val="000000" w:themeColor="text1"/>
                              </w:rPr>
                            </w:pPr>
                            <w:r w:rsidRPr="009E2196">
                              <w:rPr>
                                <w:rFonts w:asciiTheme="minorHAnsi" w:hAnsiTheme="minorHAnsi" w:cstheme="minorHAnsi"/>
                                <w:bCs/>
                                <w:color w:val="000000" w:themeColor="text1"/>
                              </w:rPr>
                              <w:t>iniciativu a podnikavost</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3) - 4)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komunikaci</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v cizích jazycích</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5) - 6)</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sociální a</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občanské schopnosti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7) - 8)</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schopnost práce</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s digitálními technologiemi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9) </w:t>
                            </w:r>
                            <w:r w:rsidRPr="009E2196">
                              <w:rPr>
                                <w:rFonts w:asciiTheme="minorHAnsi" w:hAnsiTheme="minorHAnsi" w:cstheme="minorHAnsi"/>
                                <w:b/>
                                <w:color w:val="000000" w:themeColor="text1"/>
                              </w:rPr>
                              <w:tab/>
                            </w:r>
                            <w:r>
                              <w:rPr>
                                <w:rFonts w:asciiTheme="minorHAnsi" w:hAnsiTheme="minorHAnsi" w:cstheme="minorHAnsi"/>
                                <w:b/>
                                <w:color w:val="000000" w:themeColor="text1"/>
                              </w:rPr>
                              <w:t xml:space="preserve">         </w:t>
                            </w:r>
                            <w:proofErr w:type="spellStart"/>
                            <w:r w:rsidRPr="009E2196">
                              <w:rPr>
                                <w:rFonts w:asciiTheme="minorHAnsi" w:hAnsiTheme="minorHAnsi" w:cstheme="minorHAnsi"/>
                                <w:bCs/>
                                <w:color w:val="000000" w:themeColor="text1"/>
                              </w:rPr>
                              <w:t>Škálovací</w:t>
                            </w:r>
                            <w:proofErr w:type="spellEnd"/>
                            <w:r w:rsidRPr="009E2196">
                              <w:rPr>
                                <w:rFonts w:asciiTheme="minorHAnsi" w:hAnsiTheme="minorHAnsi" w:cstheme="minorHAnsi"/>
                                <w:bCs/>
                                <w:color w:val="000000" w:themeColor="text1"/>
                              </w:rPr>
                              <w:t xml:space="preserve"> tabulka</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1-2 </w:t>
                            </w:r>
                            <w:r w:rsidRPr="009E2196">
                              <w:rPr>
                                <w:rFonts w:asciiTheme="minorHAnsi" w:hAnsiTheme="minorHAnsi" w:cstheme="minorHAnsi"/>
                                <w:bCs/>
                                <w:i/>
                                <w:iCs/>
                                <w:color w:val="000000" w:themeColor="text1"/>
                              </w:rPr>
                              <w:t>Smysl pro iniciativu a</w:t>
                            </w:r>
                          </w:p>
                          <w:p w:rsidR="00E65E91" w:rsidRPr="009E2196" w:rsidRDefault="00E65E91" w:rsidP="009E2196">
                            <w:pPr>
                              <w:spacing w:after="0" w:line="276" w:lineRule="auto"/>
                              <w:ind w:left="993" w:firstLine="141"/>
                              <w:rPr>
                                <w:rFonts w:asciiTheme="minorHAnsi" w:hAnsiTheme="minorHAnsi" w:cstheme="minorHAnsi"/>
                                <w:b/>
                                <w:color w:val="000000" w:themeColor="text1"/>
                              </w:rPr>
                            </w:pPr>
                            <w:r w:rsidRPr="009E2196">
                              <w:rPr>
                                <w:rFonts w:asciiTheme="minorHAnsi" w:hAnsiTheme="minorHAnsi" w:cstheme="minorHAnsi"/>
                                <w:bCs/>
                                <w:i/>
                                <w:iCs/>
                                <w:color w:val="000000" w:themeColor="text1"/>
                              </w:rPr>
                              <w:t>podnikavost</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3-4 </w:t>
                            </w:r>
                            <w:r w:rsidRPr="009E2196">
                              <w:rPr>
                                <w:rFonts w:asciiTheme="minorHAnsi" w:hAnsiTheme="minorHAnsi" w:cstheme="minorHAnsi"/>
                                <w:bCs/>
                                <w:i/>
                                <w:iCs/>
                                <w:color w:val="000000" w:themeColor="text1"/>
                              </w:rPr>
                              <w:t>Komunikace v cizích jazycích</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5-6 </w:t>
                            </w:r>
                            <w:r w:rsidRPr="009E2196">
                              <w:rPr>
                                <w:rFonts w:asciiTheme="minorHAnsi" w:hAnsiTheme="minorHAnsi" w:cstheme="minorHAnsi"/>
                                <w:bCs/>
                                <w:i/>
                                <w:iCs/>
                                <w:color w:val="000000" w:themeColor="text1"/>
                              </w:rPr>
                              <w:t xml:space="preserve">Schopnost práce s digitálními </w:t>
                            </w:r>
                            <w:r>
                              <w:rPr>
                                <w:rFonts w:asciiTheme="minorHAnsi" w:hAnsiTheme="minorHAnsi" w:cstheme="minorHAnsi"/>
                                <w:bCs/>
                                <w:i/>
                                <w:iCs/>
                                <w:color w:val="000000" w:themeColor="text1"/>
                              </w:rPr>
                              <w:t xml:space="preserve"> </w:t>
                            </w:r>
                            <w:r>
                              <w:rPr>
                                <w:rFonts w:asciiTheme="minorHAnsi" w:hAnsiTheme="minorHAnsi" w:cstheme="minorHAnsi"/>
                                <w:bCs/>
                                <w:i/>
                                <w:iCs/>
                                <w:color w:val="000000" w:themeColor="text1"/>
                              </w:rPr>
                              <w:br/>
                              <w:t xml:space="preserve">   </w:t>
                            </w:r>
                            <w:r w:rsidRPr="009E2196">
                              <w:rPr>
                                <w:rFonts w:asciiTheme="minorHAnsi" w:hAnsiTheme="minorHAnsi" w:cstheme="minorHAnsi"/>
                                <w:bCs/>
                                <w:i/>
                                <w:iCs/>
                                <w:color w:val="000000" w:themeColor="text1"/>
                              </w:rPr>
                              <w:t>technologiemi</w:t>
                            </w:r>
                          </w:p>
                          <w:p w:rsidR="00E65E91" w:rsidRPr="009E2196" w:rsidRDefault="00E65E91" w:rsidP="00A843CA">
                            <w:pPr>
                              <w:spacing w:after="0" w:line="276" w:lineRule="auto"/>
                              <w:ind w:left="360"/>
                              <w:rPr>
                                <w:rFonts w:asciiTheme="minorHAnsi" w:hAnsiTheme="minorHAnsi" w:cstheme="minorHAnsi"/>
                                <w:b/>
                                <w:color w:val="FF8000"/>
                                <w:sz w:val="32"/>
                                <w:szCs w:val="32"/>
                              </w:rPr>
                            </w:pPr>
                            <w:r w:rsidRPr="009E2196">
                              <w:rPr>
                                <w:rFonts w:asciiTheme="minorHAnsi" w:hAnsiTheme="minorHAnsi" w:cstheme="minorHAnsi"/>
                                <w:b/>
                                <w:color w:val="000000" w:themeColor="text1"/>
                              </w:rPr>
                              <w:t>10) - 11)</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Sebehodnotící otázky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1DABB" id="Obdélník: se zakulacenými rohy 39" o:spid="_x0000_s1040" style="position:absolute;margin-left:230.4pt;margin-top:3.75pt;width:244.65pt;height:293.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" filled="f" strokecolor="#5daebc" strokeweight="6pt">
                <v:stroke joinstyle="miter"/>
                <v:textbox inset="0,0,0,0">
                  <w:txbxContent>
                    <w:p w:rsidR="00E65E91" w:rsidRPr="009E2196" w:rsidRDefault="00E65E91" w:rsidP="00A30931">
                      <w:pPr>
                        <w:spacing w:after="0"/>
                        <w:ind w:firstLine="360"/>
                        <w:rPr>
                          <w:rFonts w:asciiTheme="minorHAnsi" w:hAnsiTheme="minorHAnsi" w:cstheme="minorHAnsi"/>
                          <w:b/>
                          <w:color w:val="FF8000"/>
                          <w:sz w:val="32"/>
                          <w:szCs w:val="32"/>
                        </w:rPr>
                      </w:pPr>
                      <w:r w:rsidRPr="009E2196">
                        <w:rPr>
                          <w:rFonts w:asciiTheme="minorHAnsi" w:hAnsiTheme="minorHAnsi" w:cstheme="minorHAnsi"/>
                          <w:b/>
                          <w:color w:val="FF8000"/>
                          <w:sz w:val="32"/>
                          <w:szCs w:val="32"/>
                        </w:rPr>
                        <w:t>Výstupní dotazník</w:t>
                      </w:r>
                    </w:p>
                    <w:p w:rsidR="00E65E91" w:rsidRPr="009E2196" w:rsidRDefault="00E65E91" w:rsidP="00A30931">
                      <w:pPr>
                        <w:spacing w:after="0" w:line="276" w:lineRule="auto"/>
                        <w:ind w:firstLine="360"/>
                        <w:rPr>
                          <w:rFonts w:asciiTheme="minorHAnsi" w:hAnsiTheme="minorHAnsi" w:cstheme="minorHAnsi"/>
                          <w:b/>
                          <w:color w:val="FF8000"/>
                        </w:rPr>
                      </w:pPr>
                    </w:p>
                    <w:p w:rsidR="00E65E91" w:rsidRPr="009E2196" w:rsidRDefault="00E65E91" w:rsidP="00A30931">
                      <w:pPr>
                        <w:spacing w:after="0" w:line="276" w:lineRule="auto"/>
                        <w:ind w:left="708" w:hanging="348"/>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1) - 2)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smysl pro</w:t>
                      </w:r>
                    </w:p>
                    <w:p w:rsidR="00E65E91" w:rsidRPr="009E2196" w:rsidRDefault="00E65E91" w:rsidP="00A30931">
                      <w:pPr>
                        <w:spacing w:after="0" w:line="276" w:lineRule="auto"/>
                        <w:ind w:left="708" w:firstLine="708"/>
                        <w:rPr>
                          <w:rFonts w:asciiTheme="minorHAnsi" w:hAnsiTheme="minorHAnsi" w:cstheme="minorHAnsi"/>
                          <w:bCs/>
                          <w:color w:val="000000" w:themeColor="text1"/>
                        </w:rPr>
                      </w:pPr>
                      <w:r w:rsidRPr="009E2196">
                        <w:rPr>
                          <w:rFonts w:asciiTheme="minorHAnsi" w:hAnsiTheme="minorHAnsi" w:cstheme="minorHAnsi"/>
                          <w:bCs/>
                          <w:color w:val="000000" w:themeColor="text1"/>
                        </w:rPr>
                        <w:t>iniciativu a podnikavost</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3) - 4)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komunikaci</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v cizích jazycích</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5) - 6)</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sociální a</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občanské schopnosti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7) - 8)</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schopnost práce</w:t>
                      </w:r>
                    </w:p>
                    <w:p w:rsidR="00E65E91" w:rsidRPr="009E2196" w:rsidRDefault="00E65E91" w:rsidP="00A30931">
                      <w:pPr>
                        <w:spacing w:after="0" w:line="276" w:lineRule="auto"/>
                        <w:ind w:left="1068" w:firstLine="348"/>
                        <w:rPr>
                          <w:rFonts w:asciiTheme="minorHAnsi" w:hAnsiTheme="minorHAnsi" w:cstheme="minorHAnsi"/>
                          <w:bCs/>
                          <w:color w:val="000000" w:themeColor="text1"/>
                        </w:rPr>
                      </w:pPr>
                      <w:r w:rsidRPr="009E2196">
                        <w:rPr>
                          <w:rFonts w:asciiTheme="minorHAnsi" w:hAnsiTheme="minorHAnsi" w:cstheme="minorHAnsi"/>
                          <w:bCs/>
                          <w:color w:val="000000" w:themeColor="text1"/>
                        </w:rPr>
                        <w:t>s digitálními technologiemi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9) </w:t>
                      </w:r>
                      <w:r w:rsidRPr="009E2196">
                        <w:rPr>
                          <w:rFonts w:asciiTheme="minorHAnsi" w:hAnsiTheme="minorHAnsi" w:cstheme="minorHAnsi"/>
                          <w:b/>
                          <w:color w:val="000000" w:themeColor="text1"/>
                        </w:rPr>
                        <w:tab/>
                      </w:r>
                      <w:r>
                        <w:rPr>
                          <w:rFonts w:asciiTheme="minorHAnsi" w:hAnsiTheme="minorHAnsi" w:cstheme="minorHAnsi"/>
                          <w:b/>
                          <w:color w:val="000000" w:themeColor="text1"/>
                        </w:rPr>
                        <w:t xml:space="preserve">         </w:t>
                      </w:r>
                      <w:proofErr w:type="spellStart"/>
                      <w:r w:rsidRPr="009E2196">
                        <w:rPr>
                          <w:rFonts w:asciiTheme="minorHAnsi" w:hAnsiTheme="minorHAnsi" w:cstheme="minorHAnsi"/>
                          <w:bCs/>
                          <w:color w:val="000000" w:themeColor="text1"/>
                        </w:rPr>
                        <w:t>Škálovací</w:t>
                      </w:r>
                      <w:proofErr w:type="spellEnd"/>
                      <w:r w:rsidRPr="009E2196">
                        <w:rPr>
                          <w:rFonts w:asciiTheme="minorHAnsi" w:hAnsiTheme="minorHAnsi" w:cstheme="minorHAnsi"/>
                          <w:bCs/>
                          <w:color w:val="000000" w:themeColor="text1"/>
                        </w:rPr>
                        <w:t xml:space="preserve"> tabulka</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1-2 </w:t>
                      </w:r>
                      <w:r w:rsidRPr="009E2196">
                        <w:rPr>
                          <w:rFonts w:asciiTheme="minorHAnsi" w:hAnsiTheme="minorHAnsi" w:cstheme="minorHAnsi"/>
                          <w:bCs/>
                          <w:i/>
                          <w:iCs/>
                          <w:color w:val="000000" w:themeColor="text1"/>
                        </w:rPr>
                        <w:t>Smysl pro iniciativu a</w:t>
                      </w:r>
                    </w:p>
                    <w:p w:rsidR="00E65E91" w:rsidRPr="009E2196" w:rsidRDefault="00E65E91" w:rsidP="009E2196">
                      <w:pPr>
                        <w:spacing w:after="0" w:line="276" w:lineRule="auto"/>
                        <w:ind w:left="993" w:firstLine="141"/>
                        <w:rPr>
                          <w:rFonts w:asciiTheme="minorHAnsi" w:hAnsiTheme="minorHAnsi" w:cstheme="minorHAnsi"/>
                          <w:b/>
                          <w:color w:val="000000" w:themeColor="text1"/>
                        </w:rPr>
                      </w:pPr>
                      <w:r w:rsidRPr="009E2196">
                        <w:rPr>
                          <w:rFonts w:asciiTheme="minorHAnsi" w:hAnsiTheme="minorHAnsi" w:cstheme="minorHAnsi"/>
                          <w:bCs/>
                          <w:i/>
                          <w:iCs/>
                          <w:color w:val="000000" w:themeColor="text1"/>
                        </w:rPr>
                        <w:t>podnikavost</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3-4 </w:t>
                      </w:r>
                      <w:r w:rsidRPr="009E2196">
                        <w:rPr>
                          <w:rFonts w:asciiTheme="minorHAnsi" w:hAnsiTheme="minorHAnsi" w:cstheme="minorHAnsi"/>
                          <w:bCs/>
                          <w:i/>
                          <w:iCs/>
                          <w:color w:val="000000" w:themeColor="text1"/>
                        </w:rPr>
                        <w:t>Komunikace v cizích jazycích</w:t>
                      </w:r>
                    </w:p>
                    <w:p w:rsidR="00E65E91" w:rsidRPr="009E2196" w:rsidRDefault="00E65E91" w:rsidP="009E2196">
                      <w:pPr>
                        <w:spacing w:after="0" w:line="276" w:lineRule="auto"/>
                        <w:ind w:left="993" w:firstLine="141"/>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5-6 </w:t>
                      </w:r>
                      <w:r w:rsidRPr="009E2196">
                        <w:rPr>
                          <w:rFonts w:asciiTheme="minorHAnsi" w:hAnsiTheme="minorHAnsi" w:cstheme="minorHAnsi"/>
                          <w:bCs/>
                          <w:i/>
                          <w:iCs/>
                          <w:color w:val="000000" w:themeColor="text1"/>
                        </w:rPr>
                        <w:t xml:space="preserve">Schopnost práce s digitálními </w:t>
                      </w:r>
                      <w:r>
                        <w:rPr>
                          <w:rFonts w:asciiTheme="minorHAnsi" w:hAnsiTheme="minorHAnsi" w:cstheme="minorHAnsi"/>
                          <w:bCs/>
                          <w:i/>
                          <w:iCs/>
                          <w:color w:val="000000" w:themeColor="text1"/>
                        </w:rPr>
                        <w:t xml:space="preserve"> </w:t>
                      </w:r>
                      <w:r>
                        <w:rPr>
                          <w:rFonts w:asciiTheme="minorHAnsi" w:hAnsiTheme="minorHAnsi" w:cstheme="minorHAnsi"/>
                          <w:bCs/>
                          <w:i/>
                          <w:iCs/>
                          <w:color w:val="000000" w:themeColor="text1"/>
                        </w:rPr>
                        <w:br/>
                        <w:t xml:space="preserve">   </w:t>
                      </w:r>
                      <w:r w:rsidRPr="009E2196">
                        <w:rPr>
                          <w:rFonts w:asciiTheme="minorHAnsi" w:hAnsiTheme="minorHAnsi" w:cstheme="minorHAnsi"/>
                          <w:bCs/>
                          <w:i/>
                          <w:iCs/>
                          <w:color w:val="000000" w:themeColor="text1"/>
                        </w:rPr>
                        <w:t>technologiemi</w:t>
                      </w:r>
                    </w:p>
                    <w:p w:rsidR="00E65E91" w:rsidRPr="009E2196" w:rsidRDefault="00E65E91" w:rsidP="00A843CA">
                      <w:pPr>
                        <w:spacing w:after="0" w:line="276" w:lineRule="auto"/>
                        <w:ind w:left="360"/>
                        <w:rPr>
                          <w:rFonts w:asciiTheme="minorHAnsi" w:hAnsiTheme="minorHAnsi" w:cstheme="minorHAnsi"/>
                          <w:b/>
                          <w:color w:val="FF8000"/>
                          <w:sz w:val="32"/>
                          <w:szCs w:val="32"/>
                        </w:rPr>
                      </w:pPr>
                      <w:r w:rsidRPr="009E2196">
                        <w:rPr>
                          <w:rFonts w:asciiTheme="minorHAnsi" w:hAnsiTheme="minorHAnsi" w:cstheme="minorHAnsi"/>
                          <w:b/>
                          <w:color w:val="000000" w:themeColor="text1"/>
                        </w:rPr>
                        <w:t>10) - 11)</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Sebehodnotící otázky</w:t>
                      </w:r>
                    </w:p>
                  </w:txbxContent>
                </v:textbox>
                <w10:wrap anchorx="margin"/>
              </v:roundrect>
            </w:pict>
          </mc:Fallback>
        </mc:AlternateContent>
      </w:r>
      <w:r w:rsidRPr="00A30931">
        <w:rPr>
          <w:noProof/>
        </w:rPr>
        <mc:AlternateContent>
          <mc:Choice Requires="wps">
            <w:drawing>
              <wp:anchor distT="0" distB="0" distL="114300" distR="114300" simplePos="0" relativeHeight="251686912" behindDoc="0" locked="0" layoutInCell="1" allowOverlap="1" wp14:anchorId="5357162C" wp14:editId="4EFA6E53">
                <wp:simplePos x="0" y="0"/>
                <wp:positionH relativeFrom="margin">
                  <wp:posOffset>-66683</wp:posOffset>
                </wp:positionH>
                <wp:positionV relativeFrom="paragraph">
                  <wp:posOffset>47609</wp:posOffset>
                </wp:positionV>
                <wp:extent cx="2894965" cy="3726377"/>
                <wp:effectExtent l="38100" t="38100" r="38735" b="45720"/>
                <wp:wrapNone/>
                <wp:docPr id="450" name="Obdélník: se zakulacenými rohy 450"/>
                <wp:cNvGraphicFramePr/>
                <a:graphic xmlns:a="http://schemas.openxmlformats.org/drawingml/2006/main">
                  <a:graphicData uri="http://schemas.microsoft.com/office/word/2010/wordprocessingShape">
                    <wps:wsp>
                      <wps:cNvSpPr/>
                      <wps:spPr>
                        <a:xfrm>
                          <a:off x="0" y="0"/>
                          <a:ext cx="2894965" cy="3726377"/>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9E2196" w:rsidRDefault="00E65E91" w:rsidP="00A30931">
                            <w:pPr>
                              <w:spacing w:after="0"/>
                              <w:ind w:firstLine="360"/>
                              <w:jc w:val="right"/>
                              <w:rPr>
                                <w:rFonts w:asciiTheme="minorHAnsi" w:hAnsiTheme="minorHAnsi" w:cstheme="minorHAnsi"/>
                                <w:b/>
                                <w:color w:val="FF8000"/>
                                <w:sz w:val="32"/>
                                <w:szCs w:val="32"/>
                              </w:rPr>
                            </w:pPr>
                            <w:r w:rsidRPr="009E2196">
                              <w:rPr>
                                <w:rFonts w:asciiTheme="minorHAnsi" w:hAnsiTheme="minorHAnsi" w:cstheme="minorHAnsi"/>
                                <w:b/>
                                <w:color w:val="FF8000"/>
                                <w:sz w:val="32"/>
                                <w:szCs w:val="32"/>
                              </w:rPr>
                              <w:t>Vstupní dotazník</w:t>
                            </w:r>
                          </w:p>
                          <w:p w:rsidR="00E65E91" w:rsidRPr="009E2196" w:rsidRDefault="00E65E91" w:rsidP="00A30931">
                            <w:pPr>
                              <w:spacing w:after="0" w:line="276" w:lineRule="auto"/>
                              <w:ind w:firstLine="360"/>
                              <w:rPr>
                                <w:rFonts w:asciiTheme="minorHAnsi" w:hAnsiTheme="minorHAnsi" w:cstheme="minorHAnsi"/>
                                <w:b/>
                                <w:color w:val="FF8000"/>
                              </w:rPr>
                            </w:pPr>
                          </w:p>
                          <w:p w:rsidR="00E65E91" w:rsidRPr="009E2196" w:rsidRDefault="00E65E91" w:rsidP="00A30931">
                            <w:pPr>
                              <w:spacing w:after="0" w:line="276" w:lineRule="auto"/>
                              <w:ind w:left="708" w:hanging="348"/>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1) - 2)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smysl pro</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iniciativu a podnikavost</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3) - 4)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komunikaci</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v cizích jazycích</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5) - 6)</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sociální a</w:t>
                            </w:r>
                          </w:p>
                          <w:p w:rsidR="00E65E91" w:rsidRPr="009E2196" w:rsidRDefault="00E65E91" w:rsidP="009E2196">
                            <w:pPr>
                              <w:tabs>
                                <w:tab w:val="left" w:pos="993"/>
                              </w:tabs>
                              <w:spacing w:after="0" w:line="276" w:lineRule="auto"/>
                              <w:ind w:left="708"/>
                              <w:rPr>
                                <w:rFonts w:asciiTheme="minorHAnsi" w:hAnsiTheme="minorHAnsi" w:cstheme="minorHAnsi"/>
                                <w:bCs/>
                                <w:color w:val="000000" w:themeColor="text1"/>
                              </w:rPr>
                            </w:pPr>
                            <w:r>
                              <w:rPr>
                                <w:rFonts w:asciiTheme="minorHAnsi" w:hAnsiTheme="minorHAnsi" w:cstheme="minorHAnsi"/>
                                <w:bCs/>
                                <w:color w:val="000000" w:themeColor="text1"/>
                              </w:rPr>
                              <w:t xml:space="preserve">  </w:t>
                            </w: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občanské schopnosti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7) - 8)</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schopnost práce</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s digitálními technologiemi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9) </w:t>
                            </w:r>
                            <w:r w:rsidRPr="009E2196">
                              <w:rPr>
                                <w:rFonts w:asciiTheme="minorHAnsi" w:hAnsiTheme="minorHAnsi" w:cstheme="minorHAnsi"/>
                                <w:b/>
                                <w:color w:val="000000" w:themeColor="text1"/>
                              </w:rPr>
                              <w:tab/>
                            </w:r>
                            <w:r>
                              <w:rPr>
                                <w:rFonts w:asciiTheme="minorHAnsi" w:hAnsiTheme="minorHAnsi" w:cstheme="minorHAnsi"/>
                                <w:b/>
                                <w:color w:val="000000" w:themeColor="text1"/>
                              </w:rPr>
                              <w:t xml:space="preserve">        </w:t>
                            </w:r>
                            <w:proofErr w:type="spellStart"/>
                            <w:r w:rsidRPr="009E2196">
                              <w:rPr>
                                <w:rFonts w:asciiTheme="minorHAnsi" w:hAnsiTheme="minorHAnsi" w:cstheme="minorHAnsi"/>
                                <w:bCs/>
                                <w:color w:val="000000" w:themeColor="text1"/>
                              </w:rPr>
                              <w:t>Škálovací</w:t>
                            </w:r>
                            <w:proofErr w:type="spellEnd"/>
                            <w:r w:rsidRPr="009E2196">
                              <w:rPr>
                                <w:rFonts w:asciiTheme="minorHAnsi" w:hAnsiTheme="minorHAnsi" w:cstheme="minorHAnsi"/>
                                <w:bCs/>
                                <w:color w:val="000000" w:themeColor="text1"/>
                              </w:rPr>
                              <w:t xml:space="preserve"> tabulka</w:t>
                            </w:r>
                          </w:p>
                          <w:p w:rsidR="00E65E91" w:rsidRPr="009E2196" w:rsidRDefault="00E65E91" w:rsidP="009E2196">
                            <w:pPr>
                              <w:spacing w:after="0" w:line="276" w:lineRule="auto"/>
                              <w:ind w:left="360" w:firstLine="70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1-2 </w:t>
                            </w:r>
                            <w:r w:rsidRPr="009E2196">
                              <w:rPr>
                                <w:rFonts w:asciiTheme="minorHAnsi" w:hAnsiTheme="minorHAnsi" w:cstheme="minorHAnsi"/>
                                <w:bCs/>
                                <w:i/>
                                <w:iCs/>
                                <w:color w:val="000000" w:themeColor="text1"/>
                              </w:rPr>
                              <w:t>Smysl pro iniciativu a</w:t>
                            </w:r>
                          </w:p>
                          <w:p w:rsidR="00E65E91" w:rsidRPr="009E2196" w:rsidRDefault="00E65E91" w:rsidP="00A30931">
                            <w:pPr>
                              <w:spacing w:after="0" w:line="276" w:lineRule="auto"/>
                              <w:ind w:left="1068" w:firstLine="348"/>
                              <w:rPr>
                                <w:rFonts w:asciiTheme="minorHAnsi" w:hAnsiTheme="minorHAnsi" w:cstheme="minorHAnsi"/>
                                <w:b/>
                                <w:color w:val="000000" w:themeColor="text1"/>
                              </w:rPr>
                            </w:pPr>
                            <w:r w:rsidRPr="009E2196">
                              <w:rPr>
                                <w:rFonts w:asciiTheme="minorHAnsi" w:hAnsiTheme="minorHAnsi" w:cstheme="minorHAnsi"/>
                                <w:bCs/>
                                <w:i/>
                                <w:iCs/>
                                <w:color w:val="000000" w:themeColor="text1"/>
                              </w:rPr>
                              <w:t>podnikavost</w:t>
                            </w:r>
                          </w:p>
                          <w:p w:rsidR="00E65E91" w:rsidRPr="009E2196" w:rsidRDefault="00E65E91" w:rsidP="009E2196">
                            <w:pPr>
                              <w:spacing w:after="0" w:line="276" w:lineRule="auto"/>
                              <w:ind w:left="360" w:firstLine="70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3-4 </w:t>
                            </w:r>
                            <w:r w:rsidRPr="009E2196">
                              <w:rPr>
                                <w:rFonts w:asciiTheme="minorHAnsi" w:hAnsiTheme="minorHAnsi" w:cstheme="minorHAnsi"/>
                                <w:bCs/>
                                <w:i/>
                                <w:iCs/>
                                <w:color w:val="000000" w:themeColor="text1"/>
                              </w:rPr>
                              <w:t>Komunikace v cizích jazycích</w:t>
                            </w:r>
                          </w:p>
                          <w:p w:rsidR="00E65E91" w:rsidRPr="009E2196" w:rsidRDefault="00E65E91" w:rsidP="009E2196">
                            <w:pPr>
                              <w:tabs>
                                <w:tab w:val="left" w:pos="1418"/>
                              </w:tabs>
                              <w:spacing w:after="0" w:line="276" w:lineRule="auto"/>
                              <w:ind w:left="106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5-6 </w:t>
                            </w:r>
                            <w:r w:rsidRPr="009E2196">
                              <w:rPr>
                                <w:rFonts w:asciiTheme="minorHAnsi" w:hAnsiTheme="minorHAnsi" w:cstheme="minorHAnsi"/>
                                <w:bCs/>
                                <w:i/>
                                <w:iCs/>
                                <w:color w:val="000000" w:themeColor="text1"/>
                              </w:rPr>
                              <w:t xml:space="preserve">Schopnost práce s digitálními </w:t>
                            </w:r>
                            <w:r>
                              <w:rPr>
                                <w:rFonts w:asciiTheme="minorHAnsi" w:hAnsiTheme="minorHAnsi" w:cstheme="minorHAnsi"/>
                                <w:bCs/>
                                <w:i/>
                                <w:iCs/>
                                <w:color w:val="000000" w:themeColor="text1"/>
                              </w:rPr>
                              <w:t xml:space="preserve"> </w:t>
                            </w:r>
                            <w:r>
                              <w:rPr>
                                <w:rFonts w:asciiTheme="minorHAnsi" w:hAnsiTheme="minorHAnsi" w:cstheme="minorHAnsi"/>
                                <w:bCs/>
                                <w:i/>
                                <w:iCs/>
                                <w:color w:val="000000" w:themeColor="text1"/>
                              </w:rPr>
                              <w:br/>
                              <w:t xml:space="preserve">      </w:t>
                            </w:r>
                            <w:r w:rsidRPr="009E2196">
                              <w:rPr>
                                <w:rFonts w:asciiTheme="minorHAnsi" w:hAnsiTheme="minorHAnsi" w:cstheme="minorHAnsi"/>
                                <w:bCs/>
                                <w:i/>
                                <w:iCs/>
                                <w:color w:val="000000" w:themeColor="text1"/>
                              </w:rPr>
                              <w:t>technologiemi</w:t>
                            </w:r>
                          </w:p>
                          <w:p w:rsidR="00E65E91" w:rsidRPr="009E2196" w:rsidRDefault="00E65E91" w:rsidP="00A30931">
                            <w:pPr>
                              <w:spacing w:after="0" w:line="276" w:lineRule="auto"/>
                              <w:ind w:left="360"/>
                              <w:rPr>
                                <w:b/>
                                <w:i/>
                                <w:iCs/>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7162C" id="Obdélník: se zakulacenými rohy 450" o:spid="_x0000_s1041" style="position:absolute;margin-left:-5.25pt;margin-top:3.75pt;width:227.95pt;height:293.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" filled="f" strokecolor="#5daebc" strokeweight="6pt">
                <v:stroke joinstyle="miter"/>
                <v:textbox inset="0,0,0,0">
                  <w:txbxContent>
                    <w:p w:rsidR="00E65E91" w:rsidRPr="009E2196" w:rsidRDefault="00E65E91" w:rsidP="00A30931">
                      <w:pPr>
                        <w:spacing w:after="0"/>
                        <w:ind w:firstLine="360"/>
                        <w:jc w:val="right"/>
                        <w:rPr>
                          <w:rFonts w:asciiTheme="minorHAnsi" w:hAnsiTheme="minorHAnsi" w:cstheme="minorHAnsi"/>
                          <w:b/>
                          <w:color w:val="FF8000"/>
                          <w:sz w:val="32"/>
                          <w:szCs w:val="32"/>
                        </w:rPr>
                      </w:pPr>
                      <w:r w:rsidRPr="009E2196">
                        <w:rPr>
                          <w:rFonts w:asciiTheme="minorHAnsi" w:hAnsiTheme="minorHAnsi" w:cstheme="minorHAnsi"/>
                          <w:b/>
                          <w:color w:val="FF8000"/>
                          <w:sz w:val="32"/>
                          <w:szCs w:val="32"/>
                        </w:rPr>
                        <w:t>Vstupní dotazník</w:t>
                      </w:r>
                    </w:p>
                    <w:p w:rsidR="00E65E91" w:rsidRPr="009E2196" w:rsidRDefault="00E65E91" w:rsidP="00A30931">
                      <w:pPr>
                        <w:spacing w:after="0" w:line="276" w:lineRule="auto"/>
                        <w:ind w:firstLine="360"/>
                        <w:rPr>
                          <w:rFonts w:asciiTheme="minorHAnsi" w:hAnsiTheme="minorHAnsi" w:cstheme="minorHAnsi"/>
                          <w:b/>
                          <w:color w:val="FF8000"/>
                        </w:rPr>
                      </w:pPr>
                    </w:p>
                    <w:p w:rsidR="00E65E91" w:rsidRPr="009E2196" w:rsidRDefault="00E65E91" w:rsidP="00A30931">
                      <w:pPr>
                        <w:spacing w:after="0" w:line="276" w:lineRule="auto"/>
                        <w:ind w:left="708" w:hanging="348"/>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1) - 2)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smysl pro</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iniciativu a podnikavost</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3) - 4) </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komunikaci</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v cizích jazycích</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5) - 6)</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sociální a</w:t>
                      </w:r>
                    </w:p>
                    <w:p w:rsidR="00E65E91" w:rsidRPr="009E2196" w:rsidRDefault="00E65E91" w:rsidP="009E2196">
                      <w:pPr>
                        <w:tabs>
                          <w:tab w:val="left" w:pos="993"/>
                        </w:tabs>
                        <w:spacing w:after="0" w:line="276" w:lineRule="auto"/>
                        <w:ind w:left="708"/>
                        <w:rPr>
                          <w:rFonts w:asciiTheme="minorHAnsi" w:hAnsiTheme="minorHAnsi" w:cstheme="minorHAnsi"/>
                          <w:bCs/>
                          <w:color w:val="000000" w:themeColor="text1"/>
                        </w:rPr>
                      </w:pPr>
                      <w:r>
                        <w:rPr>
                          <w:rFonts w:asciiTheme="minorHAnsi" w:hAnsiTheme="minorHAnsi" w:cstheme="minorHAnsi"/>
                          <w:bCs/>
                          <w:color w:val="000000" w:themeColor="text1"/>
                        </w:rPr>
                        <w:t xml:space="preserve">  </w:t>
                      </w: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občanské schopnosti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7) - 8)</w:t>
                      </w:r>
                      <w:r>
                        <w:rPr>
                          <w:rFonts w:asciiTheme="minorHAnsi" w:hAnsiTheme="minorHAnsi" w:cstheme="minorHAnsi"/>
                          <w:b/>
                          <w:color w:val="000000" w:themeColor="text1"/>
                        </w:rPr>
                        <w:t xml:space="preserve">    </w:t>
                      </w:r>
                      <w:r w:rsidRPr="009E2196">
                        <w:rPr>
                          <w:rFonts w:asciiTheme="minorHAnsi" w:hAnsiTheme="minorHAnsi" w:cstheme="minorHAnsi"/>
                          <w:bCs/>
                          <w:color w:val="000000" w:themeColor="text1"/>
                        </w:rPr>
                        <w:t>Otázky na schopnost práce</w:t>
                      </w:r>
                    </w:p>
                    <w:p w:rsidR="00E65E91" w:rsidRPr="009E2196" w:rsidRDefault="00E65E91" w:rsidP="009E2196">
                      <w:pPr>
                        <w:tabs>
                          <w:tab w:val="left" w:pos="1134"/>
                        </w:tabs>
                        <w:spacing w:after="0" w:line="276" w:lineRule="auto"/>
                        <w:rPr>
                          <w:rFonts w:asciiTheme="minorHAnsi" w:hAnsiTheme="minorHAnsi" w:cstheme="minorHAnsi"/>
                          <w:bCs/>
                          <w:color w:val="000000" w:themeColor="text1"/>
                        </w:rPr>
                      </w:pPr>
                      <w:r>
                        <w:rPr>
                          <w:rFonts w:asciiTheme="minorHAnsi" w:hAnsiTheme="minorHAnsi" w:cstheme="minorHAnsi"/>
                          <w:bCs/>
                          <w:color w:val="000000" w:themeColor="text1"/>
                        </w:rPr>
                        <w:tab/>
                        <w:t xml:space="preserve">  </w:t>
                      </w:r>
                      <w:r w:rsidRPr="009E2196">
                        <w:rPr>
                          <w:rFonts w:asciiTheme="minorHAnsi" w:hAnsiTheme="minorHAnsi" w:cstheme="minorHAnsi"/>
                          <w:bCs/>
                          <w:color w:val="000000" w:themeColor="text1"/>
                        </w:rPr>
                        <w:t>s digitálními technologiemi</w:t>
                      </w:r>
                    </w:p>
                    <w:p w:rsidR="00E65E91" w:rsidRPr="009E2196" w:rsidRDefault="00E65E91" w:rsidP="00A30931">
                      <w:pPr>
                        <w:spacing w:after="0" w:line="276" w:lineRule="auto"/>
                        <w:ind w:left="360"/>
                        <w:rPr>
                          <w:rFonts w:asciiTheme="minorHAnsi" w:hAnsiTheme="minorHAnsi" w:cstheme="minorHAnsi"/>
                          <w:bCs/>
                          <w:color w:val="000000" w:themeColor="text1"/>
                        </w:rPr>
                      </w:pPr>
                      <w:r w:rsidRPr="009E2196">
                        <w:rPr>
                          <w:rFonts w:asciiTheme="minorHAnsi" w:hAnsiTheme="minorHAnsi" w:cstheme="minorHAnsi"/>
                          <w:b/>
                          <w:color w:val="000000" w:themeColor="text1"/>
                        </w:rPr>
                        <w:t xml:space="preserve">9) </w:t>
                      </w:r>
                      <w:r w:rsidRPr="009E2196">
                        <w:rPr>
                          <w:rFonts w:asciiTheme="minorHAnsi" w:hAnsiTheme="minorHAnsi" w:cstheme="minorHAnsi"/>
                          <w:b/>
                          <w:color w:val="000000" w:themeColor="text1"/>
                        </w:rPr>
                        <w:tab/>
                      </w:r>
                      <w:r>
                        <w:rPr>
                          <w:rFonts w:asciiTheme="minorHAnsi" w:hAnsiTheme="minorHAnsi" w:cstheme="minorHAnsi"/>
                          <w:b/>
                          <w:color w:val="000000" w:themeColor="text1"/>
                        </w:rPr>
                        <w:t xml:space="preserve">        </w:t>
                      </w:r>
                      <w:proofErr w:type="spellStart"/>
                      <w:r w:rsidRPr="009E2196">
                        <w:rPr>
                          <w:rFonts w:asciiTheme="minorHAnsi" w:hAnsiTheme="minorHAnsi" w:cstheme="minorHAnsi"/>
                          <w:bCs/>
                          <w:color w:val="000000" w:themeColor="text1"/>
                        </w:rPr>
                        <w:t>Škálovací</w:t>
                      </w:r>
                      <w:proofErr w:type="spellEnd"/>
                      <w:r w:rsidRPr="009E2196">
                        <w:rPr>
                          <w:rFonts w:asciiTheme="minorHAnsi" w:hAnsiTheme="minorHAnsi" w:cstheme="minorHAnsi"/>
                          <w:bCs/>
                          <w:color w:val="000000" w:themeColor="text1"/>
                        </w:rPr>
                        <w:t xml:space="preserve"> tabulka</w:t>
                      </w:r>
                    </w:p>
                    <w:p w:rsidR="00E65E91" w:rsidRPr="009E2196" w:rsidRDefault="00E65E91" w:rsidP="009E2196">
                      <w:pPr>
                        <w:spacing w:after="0" w:line="276" w:lineRule="auto"/>
                        <w:ind w:left="360" w:firstLine="70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1-2 </w:t>
                      </w:r>
                      <w:r w:rsidRPr="009E2196">
                        <w:rPr>
                          <w:rFonts w:asciiTheme="minorHAnsi" w:hAnsiTheme="minorHAnsi" w:cstheme="minorHAnsi"/>
                          <w:bCs/>
                          <w:i/>
                          <w:iCs/>
                          <w:color w:val="000000" w:themeColor="text1"/>
                        </w:rPr>
                        <w:t>Smysl pro iniciativu a</w:t>
                      </w:r>
                    </w:p>
                    <w:p w:rsidR="00E65E91" w:rsidRPr="009E2196" w:rsidRDefault="00E65E91" w:rsidP="00A30931">
                      <w:pPr>
                        <w:spacing w:after="0" w:line="276" w:lineRule="auto"/>
                        <w:ind w:left="1068" w:firstLine="348"/>
                        <w:rPr>
                          <w:rFonts w:asciiTheme="minorHAnsi" w:hAnsiTheme="minorHAnsi" w:cstheme="minorHAnsi"/>
                          <w:b/>
                          <w:color w:val="000000" w:themeColor="text1"/>
                        </w:rPr>
                      </w:pPr>
                      <w:r w:rsidRPr="009E2196">
                        <w:rPr>
                          <w:rFonts w:asciiTheme="minorHAnsi" w:hAnsiTheme="minorHAnsi" w:cstheme="minorHAnsi"/>
                          <w:bCs/>
                          <w:i/>
                          <w:iCs/>
                          <w:color w:val="000000" w:themeColor="text1"/>
                        </w:rPr>
                        <w:t>podnikavost</w:t>
                      </w:r>
                    </w:p>
                    <w:p w:rsidR="00E65E91" w:rsidRPr="009E2196" w:rsidRDefault="00E65E91" w:rsidP="009E2196">
                      <w:pPr>
                        <w:spacing w:after="0" w:line="276" w:lineRule="auto"/>
                        <w:ind w:left="360" w:firstLine="70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3-4 </w:t>
                      </w:r>
                      <w:r w:rsidRPr="009E2196">
                        <w:rPr>
                          <w:rFonts w:asciiTheme="minorHAnsi" w:hAnsiTheme="minorHAnsi" w:cstheme="minorHAnsi"/>
                          <w:bCs/>
                          <w:i/>
                          <w:iCs/>
                          <w:color w:val="000000" w:themeColor="text1"/>
                        </w:rPr>
                        <w:t>Komunikace v cizích jazycích</w:t>
                      </w:r>
                    </w:p>
                    <w:p w:rsidR="00E65E91" w:rsidRPr="009E2196" w:rsidRDefault="00E65E91" w:rsidP="009E2196">
                      <w:pPr>
                        <w:tabs>
                          <w:tab w:val="left" w:pos="1418"/>
                        </w:tabs>
                        <w:spacing w:after="0" w:line="276" w:lineRule="auto"/>
                        <w:ind w:left="1068"/>
                        <w:rPr>
                          <w:rFonts w:asciiTheme="minorHAnsi" w:hAnsiTheme="minorHAnsi" w:cstheme="minorHAnsi"/>
                          <w:bCs/>
                          <w:i/>
                          <w:iCs/>
                          <w:color w:val="000000" w:themeColor="text1"/>
                        </w:rPr>
                      </w:pPr>
                      <w:r w:rsidRPr="009E2196">
                        <w:rPr>
                          <w:rFonts w:asciiTheme="minorHAnsi" w:hAnsiTheme="minorHAnsi" w:cstheme="minorHAnsi"/>
                          <w:b/>
                          <w:color w:val="000000" w:themeColor="text1"/>
                        </w:rPr>
                        <w:t xml:space="preserve">5-6 </w:t>
                      </w:r>
                      <w:r w:rsidRPr="009E2196">
                        <w:rPr>
                          <w:rFonts w:asciiTheme="minorHAnsi" w:hAnsiTheme="minorHAnsi" w:cstheme="minorHAnsi"/>
                          <w:bCs/>
                          <w:i/>
                          <w:iCs/>
                          <w:color w:val="000000" w:themeColor="text1"/>
                        </w:rPr>
                        <w:t xml:space="preserve">Schopnost práce s digitálními </w:t>
                      </w:r>
                      <w:r>
                        <w:rPr>
                          <w:rFonts w:asciiTheme="minorHAnsi" w:hAnsiTheme="minorHAnsi" w:cstheme="minorHAnsi"/>
                          <w:bCs/>
                          <w:i/>
                          <w:iCs/>
                          <w:color w:val="000000" w:themeColor="text1"/>
                        </w:rPr>
                        <w:t xml:space="preserve"> </w:t>
                      </w:r>
                      <w:r>
                        <w:rPr>
                          <w:rFonts w:asciiTheme="minorHAnsi" w:hAnsiTheme="minorHAnsi" w:cstheme="minorHAnsi"/>
                          <w:bCs/>
                          <w:i/>
                          <w:iCs/>
                          <w:color w:val="000000" w:themeColor="text1"/>
                        </w:rPr>
                        <w:br/>
                        <w:t xml:space="preserve">      </w:t>
                      </w:r>
                      <w:r w:rsidRPr="009E2196">
                        <w:rPr>
                          <w:rFonts w:asciiTheme="minorHAnsi" w:hAnsiTheme="minorHAnsi" w:cstheme="minorHAnsi"/>
                          <w:bCs/>
                          <w:i/>
                          <w:iCs/>
                          <w:color w:val="000000" w:themeColor="text1"/>
                        </w:rPr>
                        <w:t>technologiemi</w:t>
                      </w:r>
                    </w:p>
                    <w:p w:rsidR="00E65E91" w:rsidRPr="009E2196" w:rsidRDefault="00E65E91" w:rsidP="00A30931">
                      <w:pPr>
                        <w:spacing w:after="0" w:line="276" w:lineRule="auto"/>
                        <w:ind w:left="360"/>
                        <w:rPr>
                          <w:b/>
                          <w:i/>
                          <w:iCs/>
                          <w:color w:val="000000" w:themeColor="text1"/>
                          <w:sz w:val="18"/>
                          <w:szCs w:val="18"/>
                        </w:rPr>
                      </w:pPr>
                    </w:p>
                  </w:txbxContent>
                </v:textbox>
                <w10:wrap anchorx="margin"/>
              </v:roundrect>
            </w:pict>
          </mc:Fallback>
        </mc:AlternateContent>
      </w:r>
      <w:r w:rsidRPr="00A30931">
        <w:rPr>
          <w:noProof/>
        </w:rPr>
        <mc:AlternateContent>
          <mc:Choice Requires="wps">
            <w:drawing>
              <wp:anchor distT="0" distB="0" distL="114300" distR="114300" simplePos="0" relativeHeight="251709440" behindDoc="0" locked="0" layoutInCell="1" allowOverlap="1" wp14:anchorId="57FB79C6" wp14:editId="657B7B37">
                <wp:simplePos x="0" y="0"/>
                <wp:positionH relativeFrom="column">
                  <wp:posOffset>5000873</wp:posOffset>
                </wp:positionH>
                <wp:positionV relativeFrom="paragraph">
                  <wp:posOffset>222250</wp:posOffset>
                </wp:positionV>
                <wp:extent cx="546265" cy="318638"/>
                <wp:effectExtent l="0" t="0" r="6350" b="5715"/>
                <wp:wrapNone/>
                <wp:docPr id="26" name="Šipka: doprava se zářezem 26"/>
                <wp:cNvGraphicFramePr/>
                <a:graphic xmlns:a="http://schemas.openxmlformats.org/drawingml/2006/main">
                  <a:graphicData uri="http://schemas.microsoft.com/office/word/2010/wordprocessingShape">
                    <wps:wsp>
                      <wps:cNvSpPr/>
                      <wps:spPr>
                        <a:xfrm>
                          <a:off x="0" y="0"/>
                          <a:ext cx="546265" cy="318638"/>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ACC5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6" o:spid="_x0000_s1026" type="#_x0000_t94" style="position:absolute;margin-left:393.75pt;margin-top:17.5pt;width:43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" adj="15300" fillcolor="#5daebc" stroked="f" strokeweight="1pt"/>
            </w:pict>
          </mc:Fallback>
        </mc:AlternateContent>
      </w:r>
      <w:r w:rsidRPr="00A30931">
        <w:rPr>
          <w:noProof/>
        </w:rPr>
        <mc:AlternateContent>
          <mc:Choice Requires="wps">
            <w:drawing>
              <wp:anchor distT="0" distB="0" distL="114300" distR="114300" simplePos="0" relativeHeight="251688960" behindDoc="0" locked="0" layoutInCell="1" allowOverlap="1" wp14:anchorId="40079F1B" wp14:editId="7F6FB0F6">
                <wp:simplePos x="0" y="0"/>
                <wp:positionH relativeFrom="column">
                  <wp:posOffset>393832</wp:posOffset>
                </wp:positionH>
                <wp:positionV relativeFrom="paragraph">
                  <wp:posOffset>222885</wp:posOffset>
                </wp:positionV>
                <wp:extent cx="546265" cy="318638"/>
                <wp:effectExtent l="0" t="0" r="6350" b="5715"/>
                <wp:wrapNone/>
                <wp:docPr id="448" name="Šipka: doprava se zářezem 448"/>
                <wp:cNvGraphicFramePr/>
                <a:graphic xmlns:a="http://schemas.openxmlformats.org/drawingml/2006/main">
                  <a:graphicData uri="http://schemas.microsoft.com/office/word/2010/wordprocessingShape">
                    <wps:wsp>
                      <wps:cNvSpPr/>
                      <wps:spPr>
                        <a:xfrm>
                          <a:off x="0" y="0"/>
                          <a:ext cx="546265" cy="318638"/>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C5AA" id="Šipka: doprava se zářezem 448" o:spid="_x0000_s1026" type="#_x0000_t94" style="position:absolute;margin-left:31pt;margin-top:17.55pt;width:43pt;height:2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" adj="15300" fillcolor="#5daebc" stroked="f" strokeweight="1pt"/>
            </w:pict>
          </mc:Fallback>
        </mc:AlternateContent>
      </w:r>
    </w:p>
    <w:p w:rsidR="00A30931" w:rsidRDefault="00A30931" w:rsidP="009E2196"/>
    <w:sectPr w:rsidR="00A30931">
      <w:headerReference w:type="default" r:id="rId32"/>
      <w:footerReference w:type="default" r:id="rId33"/>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5E91" w:rsidRDefault="00E65E91">
      <w:pPr>
        <w:spacing w:after="0" w:line="240" w:lineRule="auto"/>
      </w:pPr>
      <w:r>
        <w:separator/>
      </w:r>
    </w:p>
  </w:endnote>
  <w:endnote w:type="continuationSeparator" w:id="0">
    <w:p w:rsidR="00E65E91" w:rsidRDefault="00E65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5E91" w:rsidRDefault="00E65E91">
    <w:pPr>
      <w:pStyle w:val="Zpat"/>
    </w:pPr>
    <w:r>
      <w:rPr>
        <w:noProof/>
      </w:rPr>
      <w:drawing>
        <wp:anchor distT="0" distB="0" distL="114300" distR="114300" simplePos="0" relativeHeight="251663360" behindDoc="0" locked="0" layoutInCell="1" allowOverlap="1">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0" locked="0" layoutInCell="1" allowOverlap="1" wp14:anchorId="6B6ABF7E" wp14:editId="79413024">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2C84C47F"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49368E2"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5E91" w:rsidRDefault="00E65E91">
      <w:pPr>
        <w:spacing w:after="0" w:line="240" w:lineRule="auto"/>
      </w:pPr>
      <w:r>
        <w:rPr>
          <w:color w:val="000000"/>
        </w:rPr>
        <w:separator/>
      </w:r>
    </w:p>
  </w:footnote>
  <w:footnote w:type="continuationSeparator" w:id="0">
    <w:p w:rsidR="00E65E91" w:rsidRDefault="00E65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5E91" w:rsidRDefault="00E65E91">
    <w:pPr>
      <w:pStyle w:val="Zhlav"/>
    </w:pPr>
    <w:r>
      <w:rPr>
        <w:noProof/>
      </w:rPr>
      <w:drawing>
        <wp:anchor distT="0" distB="0" distL="114300" distR="114300" simplePos="0" relativeHeight="251660288" behindDoc="0" locked="0" layoutInCell="1" allowOverlap="1">
          <wp:simplePos x="0" y="0"/>
          <wp:positionH relativeFrom="column">
            <wp:posOffset>2432248</wp:posOffset>
          </wp:positionH>
          <wp:positionV relativeFrom="paragraph">
            <wp:posOffset>-882650</wp:posOffset>
          </wp:positionV>
          <wp:extent cx="3848400" cy="853200"/>
          <wp:effectExtent l="0" t="0" r="0" b="4445"/>
          <wp:wrapNone/>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48400" cy="85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61"/>
    <w:multiLevelType w:val="hybridMultilevel"/>
    <w:tmpl w:val="C5EC9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47D6E60"/>
    <w:multiLevelType w:val="hybridMultilevel"/>
    <w:tmpl w:val="2F427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21704A"/>
    <w:multiLevelType w:val="hybridMultilevel"/>
    <w:tmpl w:val="2820D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76D182C"/>
    <w:multiLevelType w:val="hybridMultilevel"/>
    <w:tmpl w:val="ED64B0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8B61865"/>
    <w:multiLevelType w:val="hybridMultilevel"/>
    <w:tmpl w:val="35708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1C63A19"/>
    <w:multiLevelType w:val="hybridMultilevel"/>
    <w:tmpl w:val="B5167C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33125A0"/>
    <w:multiLevelType w:val="hybridMultilevel"/>
    <w:tmpl w:val="5658E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7C535A1"/>
    <w:multiLevelType w:val="hybridMultilevel"/>
    <w:tmpl w:val="4CDCF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9A1242"/>
    <w:multiLevelType w:val="hybridMultilevel"/>
    <w:tmpl w:val="63565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BB978E7"/>
    <w:multiLevelType w:val="hybridMultilevel"/>
    <w:tmpl w:val="FF26E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5A755D4"/>
    <w:multiLevelType w:val="hybridMultilevel"/>
    <w:tmpl w:val="E236C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
  </w:num>
  <w:num w:numId="5">
    <w:abstractNumId w:val="10"/>
  </w:num>
  <w:num w:numId="6">
    <w:abstractNumId w:val="11"/>
  </w:num>
  <w:num w:numId="7">
    <w:abstractNumId w:val="8"/>
  </w:num>
  <w:num w:numId="8">
    <w:abstractNumId w:val="7"/>
  </w:num>
  <w:num w:numId="9">
    <w:abstractNumId w:val="12"/>
  </w:num>
  <w:num w:numId="10">
    <w:abstractNumId w:val="0"/>
  </w:num>
  <w:num w:numId="11">
    <w:abstractNumId w:val="6"/>
  </w:num>
  <w:num w:numId="12">
    <w:abstractNumId w:val="13"/>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47EE3"/>
    <w:rsid w:val="00092490"/>
    <w:rsid w:val="000A6869"/>
    <w:rsid w:val="00144729"/>
    <w:rsid w:val="001467F4"/>
    <w:rsid w:val="00157297"/>
    <w:rsid w:val="001709B7"/>
    <w:rsid w:val="0017277C"/>
    <w:rsid w:val="001D70F6"/>
    <w:rsid w:val="00231293"/>
    <w:rsid w:val="002A4740"/>
    <w:rsid w:val="002D2FB3"/>
    <w:rsid w:val="00300657"/>
    <w:rsid w:val="003300E3"/>
    <w:rsid w:val="0039227B"/>
    <w:rsid w:val="003A6FA7"/>
    <w:rsid w:val="003F7BDA"/>
    <w:rsid w:val="00422466"/>
    <w:rsid w:val="004407DF"/>
    <w:rsid w:val="004442C6"/>
    <w:rsid w:val="004D7C4D"/>
    <w:rsid w:val="00537B8E"/>
    <w:rsid w:val="00564467"/>
    <w:rsid w:val="005C6EF7"/>
    <w:rsid w:val="006365DE"/>
    <w:rsid w:val="006A3C28"/>
    <w:rsid w:val="006A5C7E"/>
    <w:rsid w:val="006D64E3"/>
    <w:rsid w:val="007033AC"/>
    <w:rsid w:val="0072204E"/>
    <w:rsid w:val="00725717"/>
    <w:rsid w:val="00730F79"/>
    <w:rsid w:val="0073777C"/>
    <w:rsid w:val="007422F9"/>
    <w:rsid w:val="00747929"/>
    <w:rsid w:val="007E63F2"/>
    <w:rsid w:val="0080037C"/>
    <w:rsid w:val="00811603"/>
    <w:rsid w:val="0082499C"/>
    <w:rsid w:val="0084037A"/>
    <w:rsid w:val="008536E5"/>
    <w:rsid w:val="00870276"/>
    <w:rsid w:val="0088565C"/>
    <w:rsid w:val="00886E97"/>
    <w:rsid w:val="008D64E2"/>
    <w:rsid w:val="008E59C2"/>
    <w:rsid w:val="008F1962"/>
    <w:rsid w:val="00901CE2"/>
    <w:rsid w:val="00930199"/>
    <w:rsid w:val="0096233B"/>
    <w:rsid w:val="00993B2C"/>
    <w:rsid w:val="009B1DC8"/>
    <w:rsid w:val="009E2196"/>
    <w:rsid w:val="00A00B48"/>
    <w:rsid w:val="00A01E7E"/>
    <w:rsid w:val="00A0319C"/>
    <w:rsid w:val="00A30931"/>
    <w:rsid w:val="00A42319"/>
    <w:rsid w:val="00A47B33"/>
    <w:rsid w:val="00A843CA"/>
    <w:rsid w:val="00AA523C"/>
    <w:rsid w:val="00AB766A"/>
    <w:rsid w:val="00B740BE"/>
    <w:rsid w:val="00BC38EC"/>
    <w:rsid w:val="00C25A49"/>
    <w:rsid w:val="00C508A4"/>
    <w:rsid w:val="00C52489"/>
    <w:rsid w:val="00CE21C0"/>
    <w:rsid w:val="00D22940"/>
    <w:rsid w:val="00DD2DDF"/>
    <w:rsid w:val="00E01AB2"/>
    <w:rsid w:val="00E34FC2"/>
    <w:rsid w:val="00E51D34"/>
    <w:rsid w:val="00E53492"/>
    <w:rsid w:val="00E61114"/>
    <w:rsid w:val="00E636B2"/>
    <w:rsid w:val="00E65E91"/>
    <w:rsid w:val="00EA5C46"/>
    <w:rsid w:val="00EB268C"/>
    <w:rsid w:val="00EF5D00"/>
    <w:rsid w:val="00F4010F"/>
    <w:rsid w:val="00F5719D"/>
    <w:rsid w:val="00F72DB8"/>
    <w:rsid w:val="00FB34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02724F"/>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3300E3"/>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93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30199"/>
    <w:pPr>
      <w:suppressAutoHyphens/>
      <w:spacing w:after="0" w:line="240" w:lineRule="auto"/>
    </w:pPr>
    <w:rPr>
      <w:rFonts w:ascii="Liberation Serif" w:eastAsia="SimSun" w:hAnsi="Liberation Serif" w:cs="Mangal"/>
      <w:kern w:val="3"/>
      <w:sz w:val="24"/>
      <w:szCs w:val="24"/>
      <w:lang w:eastAsia="zh-CN" w:bidi="hi-IN"/>
    </w:rPr>
  </w:style>
  <w:style w:type="paragraph" w:customStyle="1" w:styleId="Textbody">
    <w:name w:val="Text body"/>
    <w:basedOn w:val="Standard"/>
    <w:rsid w:val="00092490"/>
    <w:pPr>
      <w:spacing w:after="140" w:line="276" w:lineRule="auto"/>
    </w:pPr>
    <w:rPr>
      <w:rFonts w:eastAsia="NSimSun"/>
    </w:rPr>
  </w:style>
  <w:style w:type="character" w:customStyle="1" w:styleId="Internetlink">
    <w:name w:val="Internet link"/>
    <w:basedOn w:val="Standardnpsmoodstavce"/>
    <w:rsid w:val="00092490"/>
    <w:rPr>
      <w:color w:val="0000FF"/>
      <w:u w:val="single"/>
    </w:rPr>
  </w:style>
  <w:style w:type="character" w:customStyle="1" w:styleId="Internetovodkaz">
    <w:name w:val="Internetový odkaz"/>
    <w:basedOn w:val="Standardnpsmoodstavce"/>
    <w:uiPriority w:val="99"/>
    <w:unhideWhenUsed/>
    <w:rsid w:val="00092490"/>
    <w:rPr>
      <w:color w:val="0563C1" w:themeColor="hyperlink"/>
      <w:u w:val="single"/>
    </w:rPr>
  </w:style>
  <w:style w:type="character" w:styleId="Hypertextovodkaz">
    <w:name w:val="Hyperlink"/>
    <w:basedOn w:val="Standardnpsmoodstavce"/>
    <w:uiPriority w:val="99"/>
    <w:unhideWhenUsed/>
    <w:rsid w:val="00EB268C"/>
    <w:rPr>
      <w:color w:val="0563C1" w:themeColor="hyperlink"/>
      <w:u w:val="single"/>
    </w:rPr>
  </w:style>
  <w:style w:type="character" w:styleId="Nevyeenzmnka">
    <w:name w:val="Unresolved Mention"/>
    <w:basedOn w:val="Standardnpsmoodstavce"/>
    <w:uiPriority w:val="99"/>
    <w:semiHidden/>
    <w:unhideWhenUsed/>
    <w:rsid w:val="00EB268C"/>
    <w:rPr>
      <w:color w:val="605E5C"/>
      <w:shd w:val="clear" w:color="auto" w:fill="E1DFDD"/>
    </w:rPr>
  </w:style>
  <w:style w:type="paragraph" w:styleId="Normlnweb">
    <w:name w:val="Normal (Web)"/>
    <w:basedOn w:val="Normln"/>
    <w:uiPriority w:val="99"/>
    <w:semiHidden/>
    <w:unhideWhenUsed/>
    <w:rsid w:val="00DD2D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E65E9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65E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878447">
      <w:bodyDiv w:val="1"/>
      <w:marLeft w:val="0"/>
      <w:marRight w:val="0"/>
      <w:marTop w:val="0"/>
      <w:marBottom w:val="0"/>
      <w:divBdr>
        <w:top w:val="none" w:sz="0" w:space="0" w:color="auto"/>
        <w:left w:val="none" w:sz="0" w:space="0" w:color="auto"/>
        <w:bottom w:val="none" w:sz="0" w:space="0" w:color="auto"/>
        <w:right w:val="none" w:sz="0" w:space="0" w:color="auto"/>
      </w:divBdr>
    </w:div>
    <w:div w:id="1126507074">
      <w:bodyDiv w:val="1"/>
      <w:marLeft w:val="0"/>
      <w:marRight w:val="0"/>
      <w:marTop w:val="0"/>
      <w:marBottom w:val="0"/>
      <w:divBdr>
        <w:top w:val="none" w:sz="0" w:space="0" w:color="auto"/>
        <w:left w:val="none" w:sz="0" w:space="0" w:color="auto"/>
        <w:bottom w:val="none" w:sz="0" w:space="0" w:color="auto"/>
        <w:right w:val="none" w:sz="0" w:space="0" w:color="auto"/>
      </w:divBdr>
    </w:div>
    <w:div w:id="1268194002">
      <w:bodyDiv w:val="1"/>
      <w:marLeft w:val="0"/>
      <w:marRight w:val="0"/>
      <w:marTop w:val="0"/>
      <w:marBottom w:val="0"/>
      <w:divBdr>
        <w:top w:val="none" w:sz="0" w:space="0" w:color="auto"/>
        <w:left w:val="none" w:sz="0" w:space="0" w:color="auto"/>
        <w:bottom w:val="none" w:sz="0" w:space="0" w:color="auto"/>
        <w:right w:val="none" w:sz="0" w:space="0" w:color="auto"/>
      </w:divBdr>
    </w:div>
    <w:div w:id="1303580925">
      <w:bodyDiv w:val="1"/>
      <w:marLeft w:val="0"/>
      <w:marRight w:val="0"/>
      <w:marTop w:val="0"/>
      <w:marBottom w:val="0"/>
      <w:divBdr>
        <w:top w:val="none" w:sz="0" w:space="0" w:color="auto"/>
        <w:left w:val="none" w:sz="0" w:space="0" w:color="auto"/>
        <w:bottom w:val="none" w:sz="0" w:space="0" w:color="auto"/>
        <w:right w:val="none" w:sz="0" w:space="0" w:color="auto"/>
      </w:divBdr>
    </w:div>
    <w:div w:id="1409226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reativniskola.cz/wp-content/uploads/2020/07/4.2_Prezentace_socialni_podnikani_1.od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kreativniskola.cz/wp-content/uploads/2019/08/4.11-2-BlindShell.odp"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www.kreativniskola.cz/wp-content/uploads/2020/07/4.2_Prezentace_socialni_podnikani_1.ppt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kreativniskola.cz/wp-content/uploads/2019/08/4.11-2-BlindShell.ppt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kreativniskola.cz/vzdelavaci-programy/podnikatelsky-inkuba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odnikatel.cz/Podnikatelske-pribehy/zpoved-finalistky-rozjezdu-vceli-farma-annkas.html"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yperlink" Target="http://www.energeia.cz/" TargetMode="External"/><Relationship Id="rId19" Type="http://schemas.openxmlformats.org/officeDocument/2006/relationships/image" Target="media/image8.png"/><Relationship Id="rId31" Type="http://schemas.openxmlformats.org/officeDocument/2006/relationships/hyperlink" Target="http://www.penize.cz/" TargetMode="External"/><Relationship Id="rId4" Type="http://schemas.openxmlformats.org/officeDocument/2006/relationships/webSettings" Target="webSettings.xml"/><Relationship Id="rId9" Type="http://schemas.openxmlformats.org/officeDocument/2006/relationships/hyperlink" Target="http://www.kreativniskola.cz/wp-content/uploads/2020/07/4.2_Prezentace_socialni_podnikani_1.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kreativniskola.cz/wp-content/uploads/2019/08/4.11-2-BlindShell.pdf" TargetMode="External"/><Relationship Id="rId30" Type="http://schemas.openxmlformats.org/officeDocument/2006/relationships/hyperlink" Target="http://www.kreativniskola.cz/vzdelavaci-programy/podnikatelsky-inkubato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19</Pages>
  <Words>5642</Words>
  <Characters>33289</Characters>
  <Application>Microsoft Office Word</Application>
  <DocSecurity>0</DocSecurity>
  <Lines>277</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Anna</cp:lastModifiedBy>
  <cp:revision>27</cp:revision>
  <cp:lastPrinted>2020-08-07T15:22:00Z</cp:lastPrinted>
  <dcterms:created xsi:type="dcterms:W3CDTF">2020-01-02T16:22:00Z</dcterms:created>
  <dcterms:modified xsi:type="dcterms:W3CDTF">2020-08-07T15:37:00Z</dcterms:modified>
</cp:coreProperties>
</file>